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B7D1F2" w14:textId="2012F7CD" w:rsidR="00C12D98" w:rsidRDefault="00C12D98" w:rsidP="0073667E">
      <w:pPr>
        <w:snapToGrid w:val="0"/>
        <w:jc w:val="left"/>
        <w:rPr>
          <w:rFonts w:ascii="Times New Roman" w:hAnsi="Times New Roman" w:cs="Times New Roman"/>
          <w:color w:val="202024"/>
          <w:sz w:val="40"/>
          <w:szCs w:val="40"/>
        </w:rPr>
      </w:pPr>
      <w:r>
        <w:rPr>
          <w:rFonts w:ascii="Times New Roman" w:hAnsi="Times New Roman" w:cs="Times New Roman" w:hint="eastAsia"/>
          <w:color w:val="202024"/>
          <w:sz w:val="40"/>
          <w:szCs w:val="40"/>
        </w:rPr>
        <w:t>A</w:t>
      </w:r>
      <w:r>
        <w:rPr>
          <w:rFonts w:ascii="Times New Roman" w:hAnsi="Times New Roman" w:cs="Times New Roman"/>
          <w:color w:val="202024"/>
          <w:sz w:val="40"/>
          <w:szCs w:val="40"/>
        </w:rPr>
        <w:t>ppendix 1:</w:t>
      </w:r>
    </w:p>
    <w:p w14:paraId="676AE3AB" w14:textId="77777777" w:rsidR="00C12D98" w:rsidRDefault="00C12D98" w:rsidP="0073667E">
      <w:pPr>
        <w:snapToGrid w:val="0"/>
        <w:jc w:val="left"/>
        <w:rPr>
          <w:rFonts w:ascii="Times New Roman" w:hAnsi="Times New Roman" w:cs="Times New Roman"/>
          <w:color w:val="202024"/>
          <w:sz w:val="40"/>
          <w:szCs w:val="40"/>
        </w:rPr>
      </w:pPr>
    </w:p>
    <w:p w14:paraId="1149409A" w14:textId="3A2079AD" w:rsidR="000A36B3" w:rsidRPr="00C12D98" w:rsidRDefault="004D0709" w:rsidP="0073667E">
      <w:pPr>
        <w:snapToGrid w:val="0"/>
        <w:jc w:val="left"/>
        <w:rPr>
          <w:rFonts w:ascii="Times New Roman" w:hAnsi="Times New Roman" w:cs="Times New Roman"/>
          <w:color w:val="202024"/>
          <w:sz w:val="32"/>
          <w:szCs w:val="32"/>
        </w:rPr>
      </w:pPr>
      <w:r w:rsidRPr="00C12D98">
        <w:rPr>
          <w:rFonts w:ascii="Times New Roman" w:hAnsi="Times New Roman" w:cs="Times New Roman"/>
          <w:color w:val="202024"/>
          <w:sz w:val="32"/>
          <w:szCs w:val="32"/>
        </w:rPr>
        <w:t>Q</w:t>
      </w:r>
      <w:r w:rsidR="0073667E" w:rsidRPr="00C12D98">
        <w:rPr>
          <w:rFonts w:ascii="Times New Roman" w:hAnsi="Times New Roman" w:cs="Times New Roman"/>
          <w:color w:val="202024"/>
          <w:sz w:val="32"/>
          <w:szCs w:val="32"/>
        </w:rPr>
        <w:t xml:space="preserve">uestionnaires </w:t>
      </w:r>
      <w:r w:rsidR="005D6D08">
        <w:rPr>
          <w:rFonts w:ascii="Times New Roman" w:hAnsi="Times New Roman" w:cs="Times New Roman"/>
          <w:color w:val="202024"/>
          <w:sz w:val="32"/>
          <w:szCs w:val="32"/>
        </w:rPr>
        <w:t>and raw responses</w:t>
      </w:r>
    </w:p>
    <w:p w14:paraId="13DBB41C" w14:textId="6E994D04" w:rsidR="0073667E" w:rsidRDefault="0073667E" w:rsidP="0073667E">
      <w:pPr>
        <w:snapToGrid w:val="0"/>
        <w:jc w:val="left"/>
        <w:rPr>
          <w:rFonts w:ascii="Times New Roman" w:hAnsi="Times New Roman" w:cs="Times New Roman"/>
          <w:color w:val="202024"/>
          <w:sz w:val="40"/>
          <w:szCs w:val="40"/>
        </w:rPr>
      </w:pPr>
    </w:p>
    <w:p w14:paraId="49819EB1" w14:textId="77777777" w:rsidR="000E381D" w:rsidRDefault="000E381D" w:rsidP="000E6A64">
      <w:pPr>
        <w:snapToGrid w:val="0"/>
        <w:spacing w:line="280" w:lineRule="exact"/>
        <w:jc w:val="left"/>
        <w:rPr>
          <w:rFonts w:ascii="Times New Roman" w:hAnsi="Times New Roman" w:cs="Times New Roman"/>
          <w:color w:val="202024"/>
          <w:sz w:val="24"/>
          <w:szCs w:val="24"/>
        </w:rPr>
      </w:pPr>
    </w:p>
    <w:p w14:paraId="3D95A4A3" w14:textId="751BE087" w:rsidR="000E6A64" w:rsidRDefault="00311C30" w:rsidP="00C428ED">
      <w:pPr>
        <w:snapToGrid w:val="0"/>
        <w:spacing w:afterLines="50" w:after="180" w:line="280" w:lineRule="exact"/>
        <w:jc w:val="left"/>
        <w:rPr>
          <w:rFonts w:ascii="Times New Roman" w:hAnsi="Times New Roman" w:cs="Times New Roman"/>
          <w:color w:val="202024"/>
          <w:sz w:val="24"/>
          <w:szCs w:val="24"/>
        </w:rPr>
      </w:pPr>
      <w:r>
        <w:rPr>
          <w:rFonts w:ascii="Times New Roman" w:hAnsi="Times New Roman" w:cs="Times New Roman"/>
          <w:color w:val="202024"/>
          <w:sz w:val="24"/>
          <w:szCs w:val="24"/>
        </w:rPr>
        <w:t xml:space="preserve">Description of </w:t>
      </w:r>
      <w:r w:rsidR="00CF3C6D">
        <w:rPr>
          <w:rFonts w:ascii="Times New Roman" w:hAnsi="Times New Roman" w:cs="Times New Roman"/>
          <w:color w:val="202024"/>
          <w:sz w:val="24"/>
          <w:szCs w:val="24"/>
        </w:rPr>
        <w:t xml:space="preserve">the survey on </w:t>
      </w:r>
      <w:r w:rsidR="0036266E">
        <w:rPr>
          <w:rFonts w:ascii="Times New Roman" w:hAnsi="Times New Roman" w:cs="Times New Roman"/>
          <w:color w:val="202024"/>
          <w:sz w:val="24"/>
          <w:szCs w:val="24"/>
        </w:rPr>
        <w:t>new technologies in building energy codes</w:t>
      </w:r>
    </w:p>
    <w:p w14:paraId="1005ADC0" w14:textId="1898A3DD" w:rsidR="00AF7412" w:rsidRPr="00C428ED" w:rsidRDefault="00AF7412" w:rsidP="0FDBCFA2">
      <w:pPr>
        <w:snapToGrid w:val="0"/>
        <w:spacing w:line="280" w:lineRule="exact"/>
        <w:jc w:val="left"/>
        <w:rPr>
          <w:rFonts w:ascii="Times New Roman" w:hAnsi="Times New Roman" w:cs="Times New Roman"/>
          <w:color w:val="202024"/>
          <w:sz w:val="22"/>
        </w:rPr>
      </w:pPr>
      <w:r w:rsidRPr="0FDBCFA2">
        <w:rPr>
          <w:rFonts w:ascii="Times New Roman" w:hAnsi="Times New Roman" w:cs="Times New Roman"/>
          <w:color w:val="202024"/>
          <w:sz w:val="22"/>
        </w:rPr>
        <w:t xml:space="preserve">Within the Working Group on Building Energy Codes of IEA EBC TCP, </w:t>
      </w:r>
      <w:r w:rsidR="62798F1F" w:rsidRPr="0FDBCFA2">
        <w:rPr>
          <w:rFonts w:ascii="Times New Roman" w:hAnsi="Times New Roman" w:cs="Times New Roman"/>
          <w:color w:val="202024"/>
          <w:sz w:val="22"/>
        </w:rPr>
        <w:t xml:space="preserve">fourteen </w:t>
      </w:r>
      <w:r w:rsidRPr="0FDBCFA2">
        <w:rPr>
          <w:rFonts w:ascii="Times New Roman" w:hAnsi="Times New Roman" w:cs="Times New Roman"/>
          <w:color w:val="202024"/>
          <w:sz w:val="22"/>
        </w:rPr>
        <w:t xml:space="preserve">nations </w:t>
      </w:r>
      <w:r w:rsidR="5FB9AA86" w:rsidRPr="0FDBCFA2">
        <w:rPr>
          <w:rFonts w:ascii="Times New Roman" w:hAnsi="Times New Roman" w:cs="Times New Roman"/>
          <w:color w:val="202024"/>
          <w:sz w:val="22"/>
        </w:rPr>
        <w:t>participated in</w:t>
      </w:r>
      <w:r w:rsidRPr="0FDBCFA2">
        <w:rPr>
          <w:rFonts w:ascii="Times New Roman" w:hAnsi="Times New Roman" w:cs="Times New Roman"/>
          <w:color w:val="202024"/>
          <w:sz w:val="22"/>
        </w:rPr>
        <w:t xml:space="preserve"> the questionnaires on new technologies in building energy codes.</w:t>
      </w:r>
      <w:r w:rsidR="001438BF" w:rsidRPr="0FDBCFA2">
        <w:rPr>
          <w:rFonts w:ascii="Times New Roman" w:hAnsi="Times New Roman" w:cs="Times New Roman"/>
          <w:color w:val="202024"/>
          <w:sz w:val="22"/>
        </w:rPr>
        <w:t xml:space="preserve"> The first questionnaires including Q1 to Q9 were sent in December 2022, and follow-up questions to respondent nations were sent in </w:t>
      </w:r>
      <w:r w:rsidR="00C428ED" w:rsidRPr="0FDBCFA2">
        <w:rPr>
          <w:rFonts w:ascii="Times New Roman" w:hAnsi="Times New Roman" w:cs="Times New Roman"/>
          <w:color w:val="202024"/>
          <w:sz w:val="22"/>
        </w:rPr>
        <w:t xml:space="preserve">February 2023. </w:t>
      </w:r>
      <w:r w:rsidR="59164207" w:rsidRPr="0FDBCFA2">
        <w:rPr>
          <w:rFonts w:ascii="Times New Roman" w:hAnsi="Times New Roman" w:cs="Times New Roman"/>
          <w:color w:val="202024"/>
          <w:sz w:val="22"/>
        </w:rPr>
        <w:t xml:space="preserve">A response from Belgium was added in December 2023. </w:t>
      </w:r>
      <w:r w:rsidR="00C428ED" w:rsidRPr="0FDBCFA2">
        <w:rPr>
          <w:rFonts w:ascii="Times New Roman" w:hAnsi="Times New Roman" w:cs="Times New Roman"/>
          <w:color w:val="202024"/>
          <w:sz w:val="22"/>
        </w:rPr>
        <w:t>This document summarizes the responses to the first questionnaires and to the follow-up questions.</w:t>
      </w:r>
    </w:p>
    <w:p w14:paraId="2A971D23" w14:textId="77777777" w:rsidR="000E6A64" w:rsidRDefault="000E6A64" w:rsidP="000E6A64">
      <w:pPr>
        <w:snapToGrid w:val="0"/>
        <w:spacing w:line="280" w:lineRule="exact"/>
        <w:jc w:val="left"/>
        <w:rPr>
          <w:rFonts w:ascii="Times New Roman" w:hAnsi="Times New Roman" w:cs="Times New Roman"/>
          <w:color w:val="202024"/>
          <w:sz w:val="24"/>
          <w:szCs w:val="24"/>
        </w:rPr>
      </w:pPr>
    </w:p>
    <w:p w14:paraId="0A2C9129" w14:textId="45F03110" w:rsidR="0073667E" w:rsidRPr="000E6A64" w:rsidRDefault="00D0491F" w:rsidP="00C428ED">
      <w:pPr>
        <w:snapToGrid w:val="0"/>
        <w:spacing w:afterLines="50" w:after="180" w:line="280" w:lineRule="exact"/>
        <w:jc w:val="left"/>
        <w:rPr>
          <w:rFonts w:ascii="Times New Roman" w:hAnsi="Times New Roman" w:cs="Times New Roman"/>
          <w:color w:val="202024"/>
          <w:sz w:val="24"/>
          <w:szCs w:val="24"/>
        </w:rPr>
      </w:pPr>
      <w:r w:rsidRPr="000E6A64">
        <w:rPr>
          <w:rFonts w:ascii="Times New Roman" w:hAnsi="Times New Roman" w:cs="Times New Roman"/>
          <w:color w:val="202024"/>
          <w:sz w:val="24"/>
          <w:szCs w:val="24"/>
        </w:rPr>
        <w:t>I</w:t>
      </w:r>
      <w:r w:rsidR="00D17BD1" w:rsidRPr="000E6A64">
        <w:rPr>
          <w:rFonts w:ascii="Times New Roman" w:hAnsi="Times New Roman" w:cs="Times New Roman"/>
          <w:color w:val="202024"/>
          <w:sz w:val="24"/>
          <w:szCs w:val="24"/>
        </w:rPr>
        <w:t>ntroductory instruction to respondents</w:t>
      </w:r>
    </w:p>
    <w:p w14:paraId="6023FAF4" w14:textId="622F7186" w:rsidR="00D17BD1" w:rsidRPr="00D0491F" w:rsidRDefault="00D0491F" w:rsidP="00D0491F">
      <w:pPr>
        <w:snapToGrid w:val="0"/>
        <w:spacing w:line="280" w:lineRule="exact"/>
        <w:ind w:firstLine="360"/>
        <w:jc w:val="left"/>
        <w:rPr>
          <w:rFonts w:ascii="Times New Roman" w:hAnsi="Times New Roman" w:cs="Times New Roman"/>
          <w:color w:val="202024"/>
          <w:sz w:val="24"/>
          <w:szCs w:val="24"/>
        </w:rPr>
      </w:pPr>
      <w:r w:rsidRPr="0FDBCFA2">
        <w:rPr>
          <w:rFonts w:ascii="Times New Roman" w:hAnsi="Times New Roman" w:cs="Times New Roman"/>
          <w:color w:val="202024"/>
          <w:kern w:val="0"/>
          <w:sz w:val="22"/>
        </w:rPr>
        <w:t xml:space="preserve">Around the world, codes are increasingly adopting innovative new technologies such as fuel cells, stationary batteries, heat pumps and smart meters, at a faster pace. In some countries and jurisdictions, this has meant a push towards whole building performance requirements instead of prescriptive requirements. For example, while some countries still have prescriptive requirements, </w:t>
      </w:r>
      <w:proofErr w:type="gramStart"/>
      <w:r w:rsidRPr="0FDBCFA2">
        <w:rPr>
          <w:rFonts w:ascii="Times New Roman" w:hAnsi="Times New Roman" w:cs="Times New Roman"/>
          <w:color w:val="202024"/>
          <w:kern w:val="0"/>
          <w:sz w:val="22"/>
        </w:rPr>
        <w:t>the vast majority of</w:t>
      </w:r>
      <w:proofErr w:type="gramEnd"/>
      <w:r w:rsidRPr="0FDBCFA2">
        <w:rPr>
          <w:rFonts w:ascii="Times New Roman" w:hAnsi="Times New Roman" w:cs="Times New Roman"/>
          <w:color w:val="202024"/>
          <w:kern w:val="0"/>
          <w:sz w:val="22"/>
        </w:rPr>
        <w:t xml:space="preserve"> stakeholders use building energy simulation to ensure that the overall building will meet the required energy targets. In jurisdictions where most users follow prescriptive or trade-off requirements, there is also evidence of </w:t>
      </w:r>
      <w:bookmarkStart w:id="0" w:name="_Int_Qnt3fKq9"/>
      <w:r w:rsidRPr="0FDBCFA2">
        <w:rPr>
          <w:rFonts w:ascii="Times New Roman" w:hAnsi="Times New Roman" w:cs="Times New Roman"/>
          <w:color w:val="202024"/>
          <w:kern w:val="0"/>
          <w:sz w:val="22"/>
        </w:rPr>
        <w:t>technology</w:t>
      </w:r>
      <w:bookmarkEnd w:id="0"/>
      <w:r w:rsidRPr="0FDBCFA2">
        <w:rPr>
          <w:rFonts w:ascii="Times New Roman" w:hAnsi="Times New Roman" w:cs="Times New Roman"/>
          <w:color w:val="202024"/>
          <w:kern w:val="0"/>
          <w:sz w:val="22"/>
        </w:rPr>
        <w:t xml:space="preserve"> innovation. In this questionnaire we aim to understand the processes and methodologies used to incorporate new technologies in performance and prescriptive-based building energy codes across BECWG member countries.</w:t>
      </w:r>
    </w:p>
    <w:p w14:paraId="457ADE6B" w14:textId="30DF0D97" w:rsidR="0073667E" w:rsidRDefault="0073667E" w:rsidP="00D17BD1">
      <w:pPr>
        <w:snapToGrid w:val="0"/>
        <w:spacing w:line="280" w:lineRule="exact"/>
        <w:jc w:val="left"/>
        <w:rPr>
          <w:rFonts w:ascii="Times New Roman" w:hAnsi="Times New Roman" w:cs="Times New Roman"/>
          <w:color w:val="202024"/>
          <w:sz w:val="24"/>
          <w:szCs w:val="24"/>
        </w:rPr>
      </w:pPr>
    </w:p>
    <w:p w14:paraId="781930C5" w14:textId="63D23E08" w:rsidR="00D0491F" w:rsidRPr="00351850" w:rsidRDefault="00351850" w:rsidP="00351850">
      <w:pPr>
        <w:snapToGrid w:val="0"/>
        <w:spacing w:line="280" w:lineRule="exact"/>
        <w:jc w:val="left"/>
        <w:rPr>
          <w:rFonts w:ascii="Times New Roman" w:hAnsi="Times New Roman" w:cs="Times New Roman"/>
          <w:color w:val="202024"/>
          <w:sz w:val="24"/>
          <w:szCs w:val="24"/>
        </w:rPr>
      </w:pPr>
      <w:r w:rsidRPr="0036266E">
        <w:rPr>
          <w:rFonts w:ascii="Times New Roman" w:hAnsi="Times New Roman" w:cs="Times New Roman"/>
          <w:b/>
          <w:bCs/>
          <w:color w:val="202024"/>
          <w:sz w:val="24"/>
          <w:szCs w:val="24"/>
        </w:rPr>
        <w:t>Q1.</w:t>
      </w:r>
      <w:r>
        <w:rPr>
          <w:rFonts w:ascii="Times New Roman" w:hAnsi="Times New Roman" w:cs="Times New Roman"/>
          <w:color w:val="202024"/>
          <w:sz w:val="24"/>
          <w:szCs w:val="24"/>
        </w:rPr>
        <w:t xml:space="preserve"> </w:t>
      </w:r>
      <w:r w:rsidR="00834050" w:rsidRPr="00351850">
        <w:rPr>
          <w:rFonts w:ascii="Times New Roman" w:hAnsi="Times New Roman" w:cs="Times New Roman"/>
          <w:color w:val="202024"/>
          <w:sz w:val="24"/>
          <w:szCs w:val="24"/>
        </w:rPr>
        <w:t>Does your country/jurisdiction have a process or a national/local system to approve the integration of new technologies in building energy codes?</w:t>
      </w:r>
    </w:p>
    <w:p w14:paraId="76D9721C" w14:textId="74AFBC22" w:rsidR="00834050" w:rsidRDefault="00834050" w:rsidP="00834050">
      <w:pPr>
        <w:pStyle w:val="a3"/>
        <w:snapToGrid w:val="0"/>
        <w:spacing w:line="280" w:lineRule="exact"/>
        <w:ind w:leftChars="0" w:left="357"/>
        <w:jc w:val="left"/>
        <w:rPr>
          <w:rFonts w:ascii="Times New Roman" w:hAnsi="Times New Roman" w:cs="Times New Roman"/>
          <w:color w:val="202024"/>
          <w:sz w:val="24"/>
          <w:szCs w:val="24"/>
        </w:rPr>
      </w:pPr>
    </w:p>
    <w:tbl>
      <w:tblPr>
        <w:tblStyle w:val="a4"/>
        <w:tblW w:w="0" w:type="auto"/>
        <w:tblInd w:w="357" w:type="dxa"/>
        <w:tblLook w:val="04A0" w:firstRow="1" w:lastRow="0" w:firstColumn="1" w:lastColumn="0" w:noHBand="0" w:noVBand="1"/>
      </w:tblPr>
      <w:tblGrid>
        <w:gridCol w:w="3182"/>
        <w:gridCol w:w="2268"/>
      </w:tblGrid>
      <w:tr w:rsidR="00996DE7" w14:paraId="0734A1A5" w14:textId="77777777" w:rsidTr="0FDBCFA2">
        <w:tc>
          <w:tcPr>
            <w:tcW w:w="3182" w:type="dxa"/>
          </w:tcPr>
          <w:p w14:paraId="49682893" w14:textId="34874DC3" w:rsidR="00996DE7" w:rsidRPr="00D663CF" w:rsidRDefault="00996DE7" w:rsidP="00471C1A">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color w:val="202024"/>
                <w:sz w:val="22"/>
              </w:rPr>
              <w:t>Nation</w:t>
            </w:r>
          </w:p>
        </w:tc>
        <w:tc>
          <w:tcPr>
            <w:tcW w:w="2268" w:type="dxa"/>
          </w:tcPr>
          <w:p w14:paraId="3BE97B86" w14:textId="5A7AA4B3" w:rsidR="00996DE7" w:rsidRPr="00D663CF" w:rsidRDefault="00996DE7" w:rsidP="00471C1A">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hint="eastAsia"/>
                <w:color w:val="202024"/>
                <w:sz w:val="22"/>
              </w:rPr>
              <w:t>R</w:t>
            </w:r>
            <w:r w:rsidRPr="00D663CF">
              <w:rPr>
                <w:rFonts w:ascii="Times New Roman" w:hAnsi="Times New Roman" w:cs="Times New Roman"/>
                <w:color w:val="202024"/>
                <w:sz w:val="22"/>
              </w:rPr>
              <w:t>esponse</w:t>
            </w:r>
          </w:p>
        </w:tc>
      </w:tr>
      <w:tr w:rsidR="00471C1A" w14:paraId="2633D6F6" w14:textId="77777777" w:rsidTr="0FDBCFA2">
        <w:tc>
          <w:tcPr>
            <w:tcW w:w="3182" w:type="dxa"/>
          </w:tcPr>
          <w:p w14:paraId="76BDC79B" w14:textId="4BDEE136" w:rsidR="00471C1A" w:rsidRPr="00D663CF" w:rsidRDefault="00471C1A" w:rsidP="00834050">
            <w:pPr>
              <w:pStyle w:val="a3"/>
              <w:snapToGrid w:val="0"/>
              <w:spacing w:line="280" w:lineRule="exact"/>
              <w:ind w:leftChars="0" w:left="0"/>
              <w:jc w:val="left"/>
              <w:rPr>
                <w:rFonts w:ascii="Times New Roman" w:hAnsi="Times New Roman" w:cs="Times New Roman"/>
                <w:b/>
                <w:bCs/>
                <w:color w:val="202024"/>
                <w:sz w:val="22"/>
              </w:rPr>
            </w:pPr>
            <w:r w:rsidRPr="00D663CF">
              <w:rPr>
                <w:rFonts w:ascii="Times New Roman" w:hAnsi="Times New Roman" w:cs="Times New Roman" w:hint="eastAsia"/>
                <w:b/>
                <w:bCs/>
                <w:color w:val="202024"/>
                <w:sz w:val="22"/>
              </w:rPr>
              <w:t>A</w:t>
            </w:r>
            <w:r w:rsidRPr="00D663CF">
              <w:rPr>
                <w:rFonts w:ascii="Times New Roman" w:hAnsi="Times New Roman" w:cs="Times New Roman"/>
                <w:b/>
                <w:bCs/>
                <w:color w:val="202024"/>
                <w:sz w:val="22"/>
              </w:rPr>
              <w:t>U</w:t>
            </w:r>
            <w:r w:rsidRPr="00D663CF">
              <w:rPr>
                <w:rFonts w:ascii="Times New Roman" w:hAnsi="Times New Roman" w:cs="Times New Roman"/>
                <w:color w:val="202024"/>
                <w:sz w:val="22"/>
              </w:rPr>
              <w:t xml:space="preserve"> (Australia)</w:t>
            </w:r>
          </w:p>
        </w:tc>
        <w:tc>
          <w:tcPr>
            <w:tcW w:w="2268" w:type="dxa"/>
          </w:tcPr>
          <w:p w14:paraId="699F7AB8" w14:textId="12AEA7D4" w:rsidR="00471C1A" w:rsidRPr="00D663CF" w:rsidRDefault="00707DB9" w:rsidP="009221FD">
            <w:pPr>
              <w:pStyle w:val="a3"/>
              <w:snapToGrid w:val="0"/>
              <w:spacing w:line="280" w:lineRule="exact"/>
              <w:ind w:leftChars="0" w:left="0"/>
              <w:jc w:val="center"/>
              <w:rPr>
                <w:rFonts w:ascii="Times New Roman" w:hAnsi="Times New Roman" w:cs="Times New Roman"/>
                <w:color w:val="202024"/>
                <w:sz w:val="22"/>
              </w:rPr>
            </w:pPr>
            <w:r>
              <w:rPr>
                <w:rFonts w:ascii="Times New Roman" w:hAnsi="Times New Roman" w:cs="Times New Roman" w:hint="eastAsia"/>
                <w:color w:val="202024"/>
                <w:sz w:val="22"/>
              </w:rPr>
              <w:t>Yes</w:t>
            </w:r>
          </w:p>
        </w:tc>
      </w:tr>
      <w:tr w:rsidR="0FDBCFA2" w14:paraId="1053CBFB" w14:textId="77777777" w:rsidTr="0FDBCFA2">
        <w:trPr>
          <w:trHeight w:val="300"/>
        </w:trPr>
        <w:tc>
          <w:tcPr>
            <w:tcW w:w="3182" w:type="dxa"/>
          </w:tcPr>
          <w:p w14:paraId="582B7BD4" w14:textId="0F7D19E7" w:rsidR="152A20EB" w:rsidRPr="00016EED" w:rsidRDefault="152A20EB" w:rsidP="00016EED">
            <w:pPr>
              <w:spacing w:line="280" w:lineRule="exact"/>
              <w:rPr>
                <w:rFonts w:ascii="Times New Roman" w:hAnsi="Times New Roman" w:cs="Times New Roman"/>
                <w:b/>
                <w:bCs/>
                <w:color w:val="202024"/>
                <w:sz w:val="22"/>
              </w:rPr>
            </w:pPr>
            <w:r w:rsidRPr="00016EED">
              <w:rPr>
                <w:rFonts w:ascii="Times New Roman" w:hAnsi="Times New Roman" w:cs="Times New Roman"/>
                <w:b/>
                <w:bCs/>
                <w:color w:val="202024"/>
                <w:sz w:val="22"/>
              </w:rPr>
              <w:t xml:space="preserve">BE </w:t>
            </w:r>
            <w:r w:rsidRPr="00016EED">
              <w:rPr>
                <w:rFonts w:ascii="Times New Roman" w:hAnsi="Times New Roman" w:cs="Times New Roman"/>
                <w:color w:val="202024"/>
                <w:sz w:val="22"/>
              </w:rPr>
              <w:t>(Belgium)</w:t>
            </w:r>
          </w:p>
        </w:tc>
        <w:tc>
          <w:tcPr>
            <w:tcW w:w="2268" w:type="dxa"/>
          </w:tcPr>
          <w:p w14:paraId="60015843" w14:textId="05F5FA40" w:rsidR="152A20EB" w:rsidRDefault="152A20EB" w:rsidP="0FDBCFA2">
            <w:pPr>
              <w:pStyle w:val="a3"/>
              <w:spacing w:line="280" w:lineRule="exact"/>
              <w:jc w:val="left"/>
              <w:rPr>
                <w:rFonts w:ascii="Times New Roman" w:hAnsi="Times New Roman" w:cs="Times New Roman"/>
                <w:color w:val="202024"/>
                <w:sz w:val="22"/>
              </w:rPr>
            </w:pPr>
            <w:r w:rsidRPr="0FDBCFA2">
              <w:rPr>
                <w:rFonts w:ascii="Times New Roman" w:hAnsi="Times New Roman" w:cs="Times New Roman"/>
                <w:color w:val="202024"/>
                <w:sz w:val="22"/>
              </w:rPr>
              <w:t>Yes</w:t>
            </w:r>
          </w:p>
        </w:tc>
      </w:tr>
      <w:tr w:rsidR="00471C1A" w14:paraId="4E34DBED" w14:textId="77777777" w:rsidTr="0FDBCFA2">
        <w:tc>
          <w:tcPr>
            <w:tcW w:w="3182" w:type="dxa"/>
          </w:tcPr>
          <w:p w14:paraId="6945814D" w14:textId="1AF0B153" w:rsidR="00471C1A" w:rsidRPr="00D663CF" w:rsidRDefault="00471C1A" w:rsidP="00834050">
            <w:pPr>
              <w:pStyle w:val="a3"/>
              <w:snapToGrid w:val="0"/>
              <w:spacing w:line="280" w:lineRule="exact"/>
              <w:ind w:leftChars="0" w:left="0"/>
              <w:jc w:val="left"/>
              <w:rPr>
                <w:rFonts w:ascii="Times New Roman" w:hAnsi="Times New Roman" w:cs="Times New Roman"/>
                <w:b/>
                <w:bCs/>
                <w:color w:val="202024"/>
                <w:sz w:val="22"/>
              </w:rPr>
            </w:pPr>
            <w:r w:rsidRPr="00D663CF">
              <w:rPr>
                <w:rFonts w:ascii="Times New Roman" w:hAnsi="Times New Roman" w:cs="Times New Roman" w:hint="eastAsia"/>
                <w:b/>
                <w:bCs/>
                <w:color w:val="202024"/>
                <w:sz w:val="22"/>
              </w:rPr>
              <w:t>B</w:t>
            </w:r>
            <w:r w:rsidRPr="00D663CF">
              <w:rPr>
                <w:rFonts w:ascii="Times New Roman" w:hAnsi="Times New Roman" w:cs="Times New Roman"/>
                <w:b/>
                <w:bCs/>
                <w:color w:val="202024"/>
                <w:sz w:val="22"/>
              </w:rPr>
              <w:t>R</w:t>
            </w:r>
            <w:r w:rsidRPr="00D663CF">
              <w:rPr>
                <w:rFonts w:ascii="Times New Roman" w:hAnsi="Times New Roman" w:cs="Times New Roman"/>
                <w:color w:val="202024"/>
                <w:sz w:val="22"/>
              </w:rPr>
              <w:t xml:space="preserve"> (Brazil)</w:t>
            </w:r>
          </w:p>
        </w:tc>
        <w:tc>
          <w:tcPr>
            <w:tcW w:w="2268" w:type="dxa"/>
          </w:tcPr>
          <w:p w14:paraId="2A7E66A7" w14:textId="5B7869F5" w:rsidR="00471C1A" w:rsidRPr="00D663CF" w:rsidRDefault="00707DB9" w:rsidP="009221FD">
            <w:pPr>
              <w:pStyle w:val="a3"/>
              <w:snapToGrid w:val="0"/>
              <w:spacing w:line="280" w:lineRule="exact"/>
              <w:ind w:leftChars="0" w:left="0"/>
              <w:jc w:val="center"/>
              <w:rPr>
                <w:rFonts w:ascii="Times New Roman" w:hAnsi="Times New Roman" w:cs="Times New Roman"/>
                <w:color w:val="202024"/>
                <w:sz w:val="22"/>
              </w:rPr>
            </w:pPr>
            <w:r>
              <w:rPr>
                <w:rFonts w:ascii="Times New Roman" w:hAnsi="Times New Roman" w:cs="Times New Roman" w:hint="eastAsia"/>
                <w:color w:val="202024"/>
                <w:sz w:val="22"/>
              </w:rPr>
              <w:t>Yes</w:t>
            </w:r>
          </w:p>
        </w:tc>
      </w:tr>
      <w:tr w:rsidR="00471C1A" w14:paraId="0CFB2EB8" w14:textId="77777777" w:rsidTr="0FDBCFA2">
        <w:tc>
          <w:tcPr>
            <w:tcW w:w="3182" w:type="dxa"/>
          </w:tcPr>
          <w:p w14:paraId="2DCA6759" w14:textId="56BA48AB" w:rsidR="00471C1A" w:rsidRPr="00D663CF" w:rsidRDefault="00471C1A" w:rsidP="00834050">
            <w:pPr>
              <w:pStyle w:val="a3"/>
              <w:snapToGrid w:val="0"/>
              <w:spacing w:line="280" w:lineRule="exact"/>
              <w:ind w:leftChars="0" w:left="0"/>
              <w:jc w:val="left"/>
              <w:rPr>
                <w:rFonts w:ascii="Times New Roman" w:hAnsi="Times New Roman" w:cs="Times New Roman"/>
                <w:b/>
                <w:bCs/>
                <w:color w:val="202024"/>
                <w:sz w:val="22"/>
              </w:rPr>
            </w:pPr>
            <w:r w:rsidRPr="00D663CF">
              <w:rPr>
                <w:rFonts w:ascii="Times New Roman" w:hAnsi="Times New Roman" w:cs="Times New Roman" w:hint="eastAsia"/>
                <w:b/>
                <w:bCs/>
                <w:color w:val="202024"/>
                <w:sz w:val="22"/>
              </w:rPr>
              <w:t>C</w:t>
            </w:r>
            <w:r w:rsidRPr="00D663CF">
              <w:rPr>
                <w:rFonts w:ascii="Times New Roman" w:hAnsi="Times New Roman" w:cs="Times New Roman"/>
                <w:b/>
                <w:bCs/>
                <w:color w:val="202024"/>
                <w:sz w:val="22"/>
              </w:rPr>
              <w:t>A</w:t>
            </w:r>
            <w:r w:rsidRPr="00D663CF">
              <w:rPr>
                <w:rFonts w:ascii="Times New Roman" w:hAnsi="Times New Roman" w:cs="Times New Roman"/>
                <w:color w:val="202024"/>
                <w:sz w:val="22"/>
              </w:rPr>
              <w:t xml:space="preserve"> (Canada)</w:t>
            </w:r>
          </w:p>
        </w:tc>
        <w:tc>
          <w:tcPr>
            <w:tcW w:w="2268" w:type="dxa"/>
          </w:tcPr>
          <w:p w14:paraId="48EB7BDA" w14:textId="2A670334" w:rsidR="00471C1A" w:rsidRPr="00D663CF" w:rsidRDefault="00707DB9" w:rsidP="009221FD">
            <w:pPr>
              <w:pStyle w:val="a3"/>
              <w:snapToGrid w:val="0"/>
              <w:spacing w:line="280" w:lineRule="exact"/>
              <w:ind w:leftChars="0" w:left="0"/>
              <w:jc w:val="center"/>
              <w:rPr>
                <w:rFonts w:ascii="Times New Roman" w:hAnsi="Times New Roman" w:cs="Times New Roman"/>
                <w:color w:val="202024"/>
                <w:sz w:val="22"/>
              </w:rPr>
            </w:pPr>
            <w:r>
              <w:rPr>
                <w:rFonts w:ascii="Times New Roman" w:hAnsi="Times New Roman" w:cs="Times New Roman" w:hint="eastAsia"/>
                <w:color w:val="202024"/>
                <w:sz w:val="22"/>
              </w:rPr>
              <w:t>No</w:t>
            </w:r>
          </w:p>
        </w:tc>
      </w:tr>
      <w:tr w:rsidR="00B05CA8" w14:paraId="4590A972" w14:textId="77777777" w:rsidTr="0FDBCFA2">
        <w:tc>
          <w:tcPr>
            <w:tcW w:w="3182" w:type="dxa"/>
          </w:tcPr>
          <w:p w14:paraId="3EDAB8C1" w14:textId="56D040B1" w:rsidR="00B05CA8" w:rsidRPr="00D663CF" w:rsidRDefault="00B05CA8" w:rsidP="00834050">
            <w:pPr>
              <w:pStyle w:val="a3"/>
              <w:snapToGrid w:val="0"/>
              <w:spacing w:line="280" w:lineRule="exact"/>
              <w:ind w:leftChars="0" w:left="0"/>
              <w:jc w:val="left"/>
              <w:rPr>
                <w:rFonts w:ascii="Times New Roman" w:hAnsi="Times New Roman" w:cs="Times New Roman"/>
                <w:b/>
                <w:bCs/>
                <w:color w:val="202024"/>
                <w:sz w:val="22"/>
              </w:rPr>
            </w:pPr>
            <w:r>
              <w:rPr>
                <w:rFonts w:ascii="Times New Roman" w:hAnsi="Times New Roman" w:cs="Times New Roman" w:hint="eastAsia"/>
                <w:b/>
                <w:bCs/>
                <w:color w:val="202024"/>
                <w:sz w:val="22"/>
              </w:rPr>
              <w:t>C</w:t>
            </w:r>
            <w:r>
              <w:rPr>
                <w:rFonts w:ascii="Times New Roman" w:hAnsi="Times New Roman" w:cs="Times New Roman"/>
                <w:b/>
                <w:bCs/>
                <w:color w:val="202024"/>
                <w:sz w:val="22"/>
              </w:rPr>
              <w:t xml:space="preserve">N </w:t>
            </w:r>
            <w:r w:rsidRPr="00B05CA8">
              <w:rPr>
                <w:rFonts w:ascii="Times New Roman" w:hAnsi="Times New Roman" w:cs="Times New Roman"/>
                <w:color w:val="202024"/>
                <w:sz w:val="22"/>
              </w:rPr>
              <w:t>(China)</w:t>
            </w:r>
          </w:p>
        </w:tc>
        <w:tc>
          <w:tcPr>
            <w:tcW w:w="2268" w:type="dxa"/>
          </w:tcPr>
          <w:p w14:paraId="67EE8C7E" w14:textId="67E2E791" w:rsidR="00B05CA8" w:rsidRDefault="00B05CA8" w:rsidP="009221FD">
            <w:pPr>
              <w:pStyle w:val="a3"/>
              <w:snapToGrid w:val="0"/>
              <w:spacing w:line="280" w:lineRule="exact"/>
              <w:ind w:leftChars="0" w:left="0"/>
              <w:jc w:val="center"/>
              <w:rPr>
                <w:rFonts w:ascii="Times New Roman" w:hAnsi="Times New Roman" w:cs="Times New Roman"/>
                <w:color w:val="202024"/>
                <w:sz w:val="22"/>
              </w:rPr>
            </w:pPr>
            <w:r>
              <w:rPr>
                <w:rFonts w:ascii="Times New Roman" w:hAnsi="Times New Roman" w:cs="Times New Roman" w:hint="eastAsia"/>
                <w:color w:val="202024"/>
                <w:sz w:val="22"/>
              </w:rPr>
              <w:t>Y</w:t>
            </w:r>
            <w:r>
              <w:rPr>
                <w:rFonts w:ascii="Times New Roman" w:hAnsi="Times New Roman" w:cs="Times New Roman"/>
                <w:color w:val="202024"/>
                <w:sz w:val="22"/>
              </w:rPr>
              <w:t>es</w:t>
            </w:r>
          </w:p>
        </w:tc>
      </w:tr>
      <w:tr w:rsidR="00471C1A" w14:paraId="28614C84" w14:textId="77777777" w:rsidTr="0FDBCFA2">
        <w:tc>
          <w:tcPr>
            <w:tcW w:w="3182" w:type="dxa"/>
          </w:tcPr>
          <w:p w14:paraId="6D84E13C" w14:textId="55C5D652" w:rsidR="00471C1A" w:rsidRPr="00D663CF" w:rsidRDefault="00471C1A" w:rsidP="00834050">
            <w:pPr>
              <w:pStyle w:val="a3"/>
              <w:snapToGrid w:val="0"/>
              <w:spacing w:line="280" w:lineRule="exact"/>
              <w:ind w:leftChars="0" w:left="0"/>
              <w:jc w:val="left"/>
              <w:rPr>
                <w:rFonts w:ascii="Times New Roman" w:hAnsi="Times New Roman" w:cs="Times New Roman"/>
                <w:b/>
                <w:bCs/>
                <w:color w:val="202024"/>
                <w:sz w:val="22"/>
              </w:rPr>
            </w:pPr>
            <w:r w:rsidRPr="00D663CF">
              <w:rPr>
                <w:rFonts w:ascii="Times New Roman" w:hAnsi="Times New Roman" w:cs="Times New Roman" w:hint="eastAsia"/>
                <w:b/>
                <w:bCs/>
                <w:color w:val="202024"/>
                <w:sz w:val="22"/>
              </w:rPr>
              <w:t>E</w:t>
            </w:r>
            <w:r w:rsidRPr="00D663CF">
              <w:rPr>
                <w:rFonts w:ascii="Times New Roman" w:hAnsi="Times New Roman" w:cs="Times New Roman"/>
                <w:b/>
                <w:bCs/>
                <w:color w:val="202024"/>
                <w:sz w:val="22"/>
              </w:rPr>
              <w:t>S</w:t>
            </w:r>
            <w:r w:rsidRPr="00D663CF">
              <w:rPr>
                <w:rFonts w:ascii="Times New Roman" w:hAnsi="Times New Roman" w:cs="Times New Roman"/>
                <w:color w:val="202024"/>
                <w:sz w:val="22"/>
              </w:rPr>
              <w:t xml:space="preserve"> (Spain)</w:t>
            </w:r>
          </w:p>
        </w:tc>
        <w:tc>
          <w:tcPr>
            <w:tcW w:w="2268" w:type="dxa"/>
          </w:tcPr>
          <w:p w14:paraId="1DC1A19A" w14:textId="0658B85B" w:rsidR="00471C1A" w:rsidRPr="00D663CF" w:rsidRDefault="00707DB9" w:rsidP="009221FD">
            <w:pPr>
              <w:pStyle w:val="a3"/>
              <w:snapToGrid w:val="0"/>
              <w:spacing w:line="280" w:lineRule="exact"/>
              <w:ind w:leftChars="0" w:left="0"/>
              <w:jc w:val="center"/>
              <w:rPr>
                <w:rFonts w:ascii="Times New Roman" w:hAnsi="Times New Roman" w:cs="Times New Roman"/>
                <w:color w:val="202024"/>
                <w:sz w:val="22"/>
              </w:rPr>
            </w:pPr>
            <w:r>
              <w:rPr>
                <w:rFonts w:ascii="Times New Roman" w:hAnsi="Times New Roman" w:cs="Times New Roman" w:hint="eastAsia"/>
                <w:color w:val="202024"/>
                <w:sz w:val="22"/>
              </w:rPr>
              <w:t>Yes</w:t>
            </w:r>
          </w:p>
        </w:tc>
      </w:tr>
      <w:tr w:rsidR="00471C1A" w14:paraId="26EE09FD" w14:textId="77777777" w:rsidTr="0FDBCFA2">
        <w:tc>
          <w:tcPr>
            <w:tcW w:w="3182" w:type="dxa"/>
          </w:tcPr>
          <w:p w14:paraId="7A71E0F3" w14:textId="418CB30B" w:rsidR="00471C1A" w:rsidRPr="00D663CF" w:rsidRDefault="00471C1A" w:rsidP="00834050">
            <w:pPr>
              <w:pStyle w:val="a3"/>
              <w:snapToGrid w:val="0"/>
              <w:spacing w:line="280" w:lineRule="exact"/>
              <w:ind w:leftChars="0" w:left="0"/>
              <w:jc w:val="left"/>
              <w:rPr>
                <w:rFonts w:ascii="Times New Roman" w:hAnsi="Times New Roman" w:cs="Times New Roman"/>
                <w:b/>
                <w:bCs/>
                <w:color w:val="202024"/>
                <w:sz w:val="22"/>
              </w:rPr>
            </w:pPr>
            <w:r w:rsidRPr="00D663CF">
              <w:rPr>
                <w:rFonts w:ascii="Times New Roman" w:hAnsi="Times New Roman" w:cs="Times New Roman"/>
                <w:b/>
                <w:bCs/>
                <w:color w:val="202024"/>
                <w:sz w:val="22"/>
              </w:rPr>
              <w:t>FR</w:t>
            </w:r>
            <w:r w:rsidRPr="00D663CF">
              <w:rPr>
                <w:rFonts w:ascii="Times New Roman" w:hAnsi="Times New Roman" w:cs="Times New Roman"/>
                <w:color w:val="202024"/>
                <w:sz w:val="22"/>
              </w:rPr>
              <w:t xml:space="preserve"> (</w:t>
            </w:r>
            <w:r w:rsidRPr="00D663CF">
              <w:rPr>
                <w:rFonts w:ascii="Times New Roman" w:hAnsi="Times New Roman" w:cs="Times New Roman" w:hint="eastAsia"/>
                <w:color w:val="202024"/>
                <w:sz w:val="22"/>
              </w:rPr>
              <w:t>F</w:t>
            </w:r>
            <w:r w:rsidRPr="00D663CF">
              <w:rPr>
                <w:rFonts w:ascii="Times New Roman" w:hAnsi="Times New Roman" w:cs="Times New Roman"/>
                <w:color w:val="202024"/>
                <w:sz w:val="22"/>
              </w:rPr>
              <w:t>rance)</w:t>
            </w:r>
          </w:p>
        </w:tc>
        <w:tc>
          <w:tcPr>
            <w:tcW w:w="2268" w:type="dxa"/>
          </w:tcPr>
          <w:p w14:paraId="7DCFC60E" w14:textId="7D5CF412" w:rsidR="00471C1A" w:rsidRPr="00D663CF" w:rsidRDefault="00707DB9" w:rsidP="009221FD">
            <w:pPr>
              <w:pStyle w:val="a3"/>
              <w:snapToGrid w:val="0"/>
              <w:spacing w:line="280" w:lineRule="exact"/>
              <w:ind w:leftChars="0" w:left="0"/>
              <w:jc w:val="center"/>
              <w:rPr>
                <w:rFonts w:ascii="Times New Roman" w:hAnsi="Times New Roman" w:cs="Times New Roman"/>
                <w:color w:val="202024"/>
                <w:sz w:val="22"/>
              </w:rPr>
            </w:pPr>
            <w:r>
              <w:rPr>
                <w:rFonts w:ascii="Times New Roman" w:hAnsi="Times New Roman" w:cs="Times New Roman" w:hint="eastAsia"/>
                <w:color w:val="202024"/>
                <w:sz w:val="22"/>
              </w:rPr>
              <w:t>Yes</w:t>
            </w:r>
          </w:p>
        </w:tc>
      </w:tr>
      <w:tr w:rsidR="00471C1A" w14:paraId="089FB359" w14:textId="77777777" w:rsidTr="0FDBCFA2">
        <w:tc>
          <w:tcPr>
            <w:tcW w:w="3182" w:type="dxa"/>
          </w:tcPr>
          <w:p w14:paraId="720EE687" w14:textId="5267E931" w:rsidR="00471C1A" w:rsidRPr="00D663CF" w:rsidRDefault="00471C1A" w:rsidP="00834050">
            <w:pPr>
              <w:pStyle w:val="a3"/>
              <w:snapToGrid w:val="0"/>
              <w:spacing w:line="280" w:lineRule="exact"/>
              <w:ind w:leftChars="0" w:left="0"/>
              <w:jc w:val="left"/>
              <w:rPr>
                <w:rFonts w:ascii="Times New Roman" w:hAnsi="Times New Roman" w:cs="Times New Roman"/>
                <w:b/>
                <w:bCs/>
                <w:color w:val="202024"/>
                <w:sz w:val="22"/>
              </w:rPr>
            </w:pPr>
            <w:r w:rsidRPr="00D663CF">
              <w:rPr>
                <w:rFonts w:ascii="Times New Roman" w:hAnsi="Times New Roman" w:cs="Times New Roman" w:hint="eastAsia"/>
                <w:b/>
                <w:bCs/>
                <w:color w:val="202024"/>
                <w:sz w:val="22"/>
              </w:rPr>
              <w:t>I</w:t>
            </w:r>
            <w:r w:rsidRPr="00D663CF">
              <w:rPr>
                <w:rFonts w:ascii="Times New Roman" w:hAnsi="Times New Roman" w:cs="Times New Roman"/>
                <w:b/>
                <w:bCs/>
                <w:color w:val="202024"/>
                <w:sz w:val="22"/>
              </w:rPr>
              <w:t>N</w:t>
            </w:r>
            <w:r w:rsidRPr="00D663CF">
              <w:rPr>
                <w:rFonts w:ascii="Times New Roman" w:hAnsi="Times New Roman" w:cs="Times New Roman"/>
                <w:color w:val="202024"/>
                <w:sz w:val="22"/>
              </w:rPr>
              <w:t xml:space="preserve"> (India)</w:t>
            </w:r>
          </w:p>
        </w:tc>
        <w:tc>
          <w:tcPr>
            <w:tcW w:w="2268" w:type="dxa"/>
          </w:tcPr>
          <w:p w14:paraId="40AEAFEB" w14:textId="3ECF07CA" w:rsidR="00471C1A" w:rsidRPr="00D663CF" w:rsidRDefault="00707DB9" w:rsidP="009221FD">
            <w:pPr>
              <w:pStyle w:val="a3"/>
              <w:snapToGrid w:val="0"/>
              <w:spacing w:line="280" w:lineRule="exact"/>
              <w:ind w:leftChars="0" w:left="0"/>
              <w:jc w:val="center"/>
              <w:rPr>
                <w:rFonts w:ascii="Times New Roman" w:hAnsi="Times New Roman" w:cs="Times New Roman"/>
                <w:color w:val="202024"/>
                <w:sz w:val="22"/>
              </w:rPr>
            </w:pPr>
            <w:r>
              <w:rPr>
                <w:rFonts w:ascii="Times New Roman" w:hAnsi="Times New Roman" w:cs="Times New Roman" w:hint="eastAsia"/>
                <w:color w:val="202024"/>
                <w:sz w:val="22"/>
              </w:rPr>
              <w:t>Yes</w:t>
            </w:r>
          </w:p>
        </w:tc>
      </w:tr>
      <w:tr w:rsidR="00471C1A" w14:paraId="30E7AB3B" w14:textId="77777777" w:rsidTr="0FDBCFA2">
        <w:tc>
          <w:tcPr>
            <w:tcW w:w="3182" w:type="dxa"/>
          </w:tcPr>
          <w:p w14:paraId="54B499AC" w14:textId="064149EE" w:rsidR="00471C1A" w:rsidRPr="00D663CF" w:rsidRDefault="00471C1A" w:rsidP="00834050">
            <w:pPr>
              <w:pStyle w:val="a3"/>
              <w:snapToGrid w:val="0"/>
              <w:spacing w:line="280" w:lineRule="exact"/>
              <w:ind w:leftChars="0" w:left="0"/>
              <w:jc w:val="left"/>
              <w:rPr>
                <w:rFonts w:ascii="Times New Roman" w:hAnsi="Times New Roman" w:cs="Times New Roman"/>
                <w:b/>
                <w:bCs/>
                <w:color w:val="202024"/>
                <w:sz w:val="22"/>
              </w:rPr>
            </w:pPr>
            <w:r w:rsidRPr="00D663CF">
              <w:rPr>
                <w:rFonts w:ascii="Times New Roman" w:hAnsi="Times New Roman" w:cs="Times New Roman" w:hint="eastAsia"/>
                <w:b/>
                <w:bCs/>
                <w:color w:val="202024"/>
                <w:sz w:val="22"/>
              </w:rPr>
              <w:t>I</w:t>
            </w:r>
            <w:r w:rsidRPr="00D663CF">
              <w:rPr>
                <w:rFonts w:ascii="Times New Roman" w:hAnsi="Times New Roman" w:cs="Times New Roman"/>
                <w:b/>
                <w:bCs/>
                <w:color w:val="202024"/>
                <w:sz w:val="22"/>
              </w:rPr>
              <w:t>T</w:t>
            </w:r>
            <w:r w:rsidRPr="00D663CF">
              <w:rPr>
                <w:rFonts w:ascii="Times New Roman" w:hAnsi="Times New Roman" w:cs="Times New Roman"/>
                <w:color w:val="202024"/>
                <w:sz w:val="22"/>
              </w:rPr>
              <w:t xml:space="preserve"> (Italy)</w:t>
            </w:r>
          </w:p>
        </w:tc>
        <w:tc>
          <w:tcPr>
            <w:tcW w:w="2268" w:type="dxa"/>
          </w:tcPr>
          <w:p w14:paraId="2F783074" w14:textId="042C687A" w:rsidR="00471C1A" w:rsidRPr="00D663CF" w:rsidRDefault="00707DB9" w:rsidP="009221FD">
            <w:pPr>
              <w:pStyle w:val="a3"/>
              <w:snapToGrid w:val="0"/>
              <w:spacing w:line="280" w:lineRule="exact"/>
              <w:ind w:leftChars="0" w:left="0"/>
              <w:jc w:val="center"/>
              <w:rPr>
                <w:rFonts w:ascii="Times New Roman" w:hAnsi="Times New Roman" w:cs="Times New Roman"/>
                <w:color w:val="202024"/>
                <w:sz w:val="22"/>
              </w:rPr>
            </w:pPr>
            <w:r>
              <w:rPr>
                <w:rFonts w:ascii="Times New Roman" w:hAnsi="Times New Roman" w:cs="Times New Roman" w:hint="eastAsia"/>
                <w:color w:val="202024"/>
                <w:sz w:val="22"/>
              </w:rPr>
              <w:t>Yes</w:t>
            </w:r>
          </w:p>
        </w:tc>
      </w:tr>
      <w:tr w:rsidR="00471C1A" w14:paraId="79CD597A" w14:textId="77777777" w:rsidTr="0FDBCFA2">
        <w:tc>
          <w:tcPr>
            <w:tcW w:w="3182" w:type="dxa"/>
          </w:tcPr>
          <w:p w14:paraId="1CE6FCC4" w14:textId="2B77E43E" w:rsidR="00471C1A" w:rsidRPr="00D663CF" w:rsidRDefault="00471C1A" w:rsidP="00834050">
            <w:pPr>
              <w:pStyle w:val="a3"/>
              <w:snapToGrid w:val="0"/>
              <w:spacing w:line="280" w:lineRule="exact"/>
              <w:ind w:leftChars="0" w:left="0"/>
              <w:jc w:val="left"/>
              <w:rPr>
                <w:rFonts w:ascii="Times New Roman" w:hAnsi="Times New Roman" w:cs="Times New Roman"/>
                <w:b/>
                <w:bCs/>
                <w:color w:val="202024"/>
                <w:sz w:val="22"/>
              </w:rPr>
            </w:pPr>
            <w:r w:rsidRPr="00D663CF">
              <w:rPr>
                <w:rFonts w:ascii="Times New Roman" w:hAnsi="Times New Roman" w:cs="Times New Roman" w:hint="eastAsia"/>
                <w:b/>
                <w:bCs/>
                <w:color w:val="202024"/>
                <w:sz w:val="22"/>
              </w:rPr>
              <w:t>J</w:t>
            </w:r>
            <w:r w:rsidRPr="00D663CF">
              <w:rPr>
                <w:rFonts w:ascii="Times New Roman" w:hAnsi="Times New Roman" w:cs="Times New Roman"/>
                <w:b/>
                <w:bCs/>
                <w:color w:val="202024"/>
                <w:sz w:val="22"/>
              </w:rPr>
              <w:t>P</w:t>
            </w:r>
            <w:r w:rsidRPr="00D663CF">
              <w:rPr>
                <w:rFonts w:ascii="Times New Roman" w:hAnsi="Times New Roman" w:cs="Times New Roman"/>
                <w:color w:val="202024"/>
                <w:sz w:val="22"/>
              </w:rPr>
              <w:t xml:space="preserve"> (Japan)</w:t>
            </w:r>
          </w:p>
        </w:tc>
        <w:tc>
          <w:tcPr>
            <w:tcW w:w="2268" w:type="dxa"/>
          </w:tcPr>
          <w:p w14:paraId="647BBB4D" w14:textId="1012AEA8" w:rsidR="00471C1A" w:rsidRPr="00D663CF" w:rsidRDefault="00707DB9" w:rsidP="009221FD">
            <w:pPr>
              <w:pStyle w:val="a3"/>
              <w:snapToGrid w:val="0"/>
              <w:spacing w:line="280" w:lineRule="exact"/>
              <w:ind w:leftChars="0" w:left="0"/>
              <w:jc w:val="center"/>
              <w:rPr>
                <w:rFonts w:ascii="Times New Roman" w:hAnsi="Times New Roman" w:cs="Times New Roman"/>
                <w:color w:val="202024"/>
                <w:sz w:val="22"/>
              </w:rPr>
            </w:pPr>
            <w:r>
              <w:rPr>
                <w:rFonts w:ascii="Times New Roman" w:hAnsi="Times New Roman" w:cs="Times New Roman" w:hint="eastAsia"/>
                <w:color w:val="202024"/>
                <w:sz w:val="22"/>
              </w:rPr>
              <w:t>Yes</w:t>
            </w:r>
          </w:p>
        </w:tc>
      </w:tr>
      <w:tr w:rsidR="00393A4C" w14:paraId="75607743" w14:textId="77777777" w:rsidTr="0FDBCFA2">
        <w:tc>
          <w:tcPr>
            <w:tcW w:w="3182" w:type="dxa"/>
          </w:tcPr>
          <w:p w14:paraId="1F500EB2" w14:textId="78EF1FE6" w:rsidR="00393A4C" w:rsidRPr="00D663CF" w:rsidRDefault="00393A4C" w:rsidP="00834050">
            <w:pPr>
              <w:pStyle w:val="a3"/>
              <w:snapToGrid w:val="0"/>
              <w:spacing w:line="280" w:lineRule="exact"/>
              <w:ind w:leftChars="0" w:left="0"/>
              <w:jc w:val="left"/>
              <w:rPr>
                <w:rFonts w:ascii="Times New Roman" w:hAnsi="Times New Roman" w:cs="Times New Roman"/>
                <w:b/>
                <w:bCs/>
                <w:color w:val="202024"/>
                <w:sz w:val="22"/>
              </w:rPr>
            </w:pPr>
            <w:r>
              <w:rPr>
                <w:rFonts w:ascii="Times New Roman" w:hAnsi="Times New Roman" w:cs="Times New Roman" w:hint="eastAsia"/>
                <w:b/>
                <w:bCs/>
                <w:color w:val="202024"/>
                <w:sz w:val="22"/>
              </w:rPr>
              <w:t>N</w:t>
            </w:r>
            <w:r>
              <w:rPr>
                <w:rFonts w:ascii="Times New Roman" w:hAnsi="Times New Roman" w:cs="Times New Roman"/>
                <w:b/>
                <w:bCs/>
                <w:color w:val="202024"/>
                <w:sz w:val="22"/>
              </w:rPr>
              <w:t>Z</w:t>
            </w:r>
            <w:r w:rsidRPr="00393A4C">
              <w:rPr>
                <w:rFonts w:ascii="Times New Roman" w:hAnsi="Times New Roman" w:cs="Times New Roman"/>
                <w:color w:val="202024"/>
                <w:sz w:val="22"/>
              </w:rPr>
              <w:t xml:space="preserve"> (</w:t>
            </w:r>
            <w:r>
              <w:rPr>
                <w:rFonts w:ascii="Times New Roman" w:hAnsi="Times New Roman" w:cs="Times New Roman"/>
                <w:color w:val="202024"/>
                <w:sz w:val="22"/>
              </w:rPr>
              <w:t>New Zealand)</w:t>
            </w:r>
          </w:p>
        </w:tc>
        <w:tc>
          <w:tcPr>
            <w:tcW w:w="2268" w:type="dxa"/>
          </w:tcPr>
          <w:p w14:paraId="5D508739" w14:textId="3A9B7549" w:rsidR="00393A4C" w:rsidRDefault="00393A4C" w:rsidP="009221FD">
            <w:pPr>
              <w:pStyle w:val="a3"/>
              <w:snapToGrid w:val="0"/>
              <w:spacing w:line="280" w:lineRule="exact"/>
              <w:ind w:leftChars="0" w:left="0"/>
              <w:jc w:val="center"/>
              <w:rPr>
                <w:rFonts w:ascii="Times New Roman" w:hAnsi="Times New Roman" w:cs="Times New Roman"/>
                <w:color w:val="202024"/>
                <w:sz w:val="22"/>
              </w:rPr>
            </w:pPr>
            <w:r>
              <w:rPr>
                <w:rFonts w:ascii="Times New Roman" w:hAnsi="Times New Roman" w:cs="Times New Roman" w:hint="eastAsia"/>
                <w:color w:val="202024"/>
                <w:sz w:val="22"/>
              </w:rPr>
              <w:t>Y</w:t>
            </w:r>
            <w:r>
              <w:rPr>
                <w:rFonts w:ascii="Times New Roman" w:hAnsi="Times New Roman" w:cs="Times New Roman"/>
                <w:color w:val="202024"/>
                <w:sz w:val="22"/>
              </w:rPr>
              <w:t>es</w:t>
            </w:r>
          </w:p>
        </w:tc>
      </w:tr>
      <w:tr w:rsidR="00471C1A" w14:paraId="381A5C67" w14:textId="77777777" w:rsidTr="0FDBCFA2">
        <w:tc>
          <w:tcPr>
            <w:tcW w:w="3182" w:type="dxa"/>
          </w:tcPr>
          <w:p w14:paraId="486881B8" w14:textId="6A031ECF" w:rsidR="00471C1A" w:rsidRPr="00D663CF" w:rsidRDefault="00471C1A" w:rsidP="00834050">
            <w:pPr>
              <w:pStyle w:val="a3"/>
              <w:snapToGrid w:val="0"/>
              <w:spacing w:line="280" w:lineRule="exact"/>
              <w:ind w:leftChars="0" w:left="0"/>
              <w:jc w:val="left"/>
              <w:rPr>
                <w:rFonts w:ascii="Times New Roman" w:hAnsi="Times New Roman" w:cs="Times New Roman"/>
                <w:b/>
                <w:bCs/>
                <w:color w:val="202024"/>
                <w:sz w:val="22"/>
              </w:rPr>
            </w:pPr>
            <w:r w:rsidRPr="00D663CF">
              <w:rPr>
                <w:rFonts w:ascii="Times New Roman" w:hAnsi="Times New Roman" w:cs="Times New Roman"/>
                <w:b/>
                <w:bCs/>
                <w:color w:val="202024"/>
                <w:sz w:val="22"/>
              </w:rPr>
              <w:t>PT</w:t>
            </w:r>
            <w:r w:rsidRPr="00D663CF">
              <w:rPr>
                <w:rFonts w:ascii="Times New Roman" w:hAnsi="Times New Roman" w:cs="Times New Roman"/>
                <w:color w:val="202024"/>
                <w:sz w:val="22"/>
              </w:rPr>
              <w:t xml:space="preserve"> (</w:t>
            </w:r>
            <w:r w:rsidRPr="00D663CF">
              <w:rPr>
                <w:rFonts w:ascii="Times New Roman" w:hAnsi="Times New Roman" w:cs="Times New Roman" w:hint="eastAsia"/>
                <w:color w:val="202024"/>
                <w:sz w:val="22"/>
              </w:rPr>
              <w:t>P</w:t>
            </w:r>
            <w:r w:rsidRPr="00D663CF">
              <w:rPr>
                <w:rFonts w:ascii="Times New Roman" w:hAnsi="Times New Roman" w:cs="Times New Roman"/>
                <w:color w:val="202024"/>
                <w:sz w:val="22"/>
              </w:rPr>
              <w:t>ortugal)</w:t>
            </w:r>
          </w:p>
        </w:tc>
        <w:tc>
          <w:tcPr>
            <w:tcW w:w="2268" w:type="dxa"/>
          </w:tcPr>
          <w:p w14:paraId="6C4542A3" w14:textId="1F7F2B55" w:rsidR="00471C1A" w:rsidRPr="00D663CF" w:rsidRDefault="00707DB9" w:rsidP="009221FD">
            <w:pPr>
              <w:pStyle w:val="a3"/>
              <w:snapToGrid w:val="0"/>
              <w:spacing w:line="280" w:lineRule="exact"/>
              <w:ind w:leftChars="0" w:left="0"/>
              <w:jc w:val="center"/>
              <w:rPr>
                <w:rFonts w:ascii="Times New Roman" w:hAnsi="Times New Roman" w:cs="Times New Roman"/>
                <w:color w:val="202024"/>
                <w:sz w:val="22"/>
              </w:rPr>
            </w:pPr>
            <w:r>
              <w:rPr>
                <w:rFonts w:ascii="Times New Roman" w:hAnsi="Times New Roman" w:cs="Times New Roman" w:hint="eastAsia"/>
                <w:color w:val="202024"/>
                <w:sz w:val="22"/>
              </w:rPr>
              <w:t>Yes</w:t>
            </w:r>
          </w:p>
        </w:tc>
      </w:tr>
      <w:tr w:rsidR="00996DE7" w14:paraId="0CE3F3CD" w14:textId="77777777" w:rsidTr="0FDBCFA2">
        <w:tc>
          <w:tcPr>
            <w:tcW w:w="3182" w:type="dxa"/>
          </w:tcPr>
          <w:p w14:paraId="7484766A" w14:textId="36DBB493" w:rsidR="00996DE7" w:rsidRPr="00D663CF" w:rsidRDefault="00B87A43" w:rsidP="00834050">
            <w:pPr>
              <w:pStyle w:val="a3"/>
              <w:snapToGrid w:val="0"/>
              <w:spacing w:line="280" w:lineRule="exact"/>
              <w:ind w:leftChars="0" w:left="0"/>
              <w:jc w:val="left"/>
              <w:rPr>
                <w:rFonts w:ascii="Times New Roman" w:hAnsi="Times New Roman" w:cs="Times New Roman"/>
                <w:color w:val="202024"/>
                <w:sz w:val="22"/>
              </w:rPr>
            </w:pPr>
            <w:r w:rsidRPr="00D663CF">
              <w:rPr>
                <w:rFonts w:ascii="Times New Roman" w:hAnsi="Times New Roman" w:cs="Times New Roman"/>
                <w:b/>
                <w:bCs/>
                <w:color w:val="202024"/>
                <w:sz w:val="22"/>
              </w:rPr>
              <w:t>SG</w:t>
            </w:r>
            <w:r w:rsidRPr="00D663CF">
              <w:rPr>
                <w:rFonts w:ascii="Times New Roman" w:hAnsi="Times New Roman" w:cs="Times New Roman"/>
                <w:color w:val="202024"/>
                <w:sz w:val="22"/>
              </w:rPr>
              <w:t xml:space="preserve"> (</w:t>
            </w:r>
            <w:r w:rsidR="00996DE7" w:rsidRPr="00D663CF">
              <w:rPr>
                <w:rFonts w:ascii="Times New Roman" w:hAnsi="Times New Roman" w:cs="Times New Roman" w:hint="eastAsia"/>
                <w:color w:val="202024"/>
                <w:sz w:val="22"/>
              </w:rPr>
              <w:t>S</w:t>
            </w:r>
            <w:r w:rsidR="00996DE7" w:rsidRPr="00D663CF">
              <w:rPr>
                <w:rFonts w:ascii="Times New Roman" w:hAnsi="Times New Roman" w:cs="Times New Roman"/>
                <w:color w:val="202024"/>
                <w:sz w:val="22"/>
              </w:rPr>
              <w:t>ingapore)</w:t>
            </w:r>
          </w:p>
        </w:tc>
        <w:tc>
          <w:tcPr>
            <w:tcW w:w="2268" w:type="dxa"/>
          </w:tcPr>
          <w:p w14:paraId="18BFB087" w14:textId="52143FED" w:rsidR="00996DE7" w:rsidRPr="00D663CF" w:rsidRDefault="00707DB9" w:rsidP="009221FD">
            <w:pPr>
              <w:pStyle w:val="a3"/>
              <w:snapToGrid w:val="0"/>
              <w:spacing w:line="280" w:lineRule="exact"/>
              <w:ind w:leftChars="0" w:left="0"/>
              <w:jc w:val="center"/>
              <w:rPr>
                <w:rFonts w:ascii="Times New Roman" w:hAnsi="Times New Roman" w:cs="Times New Roman"/>
                <w:color w:val="202024"/>
                <w:sz w:val="22"/>
              </w:rPr>
            </w:pPr>
            <w:r>
              <w:rPr>
                <w:rFonts w:ascii="Times New Roman" w:hAnsi="Times New Roman" w:cs="Times New Roman" w:hint="eastAsia"/>
                <w:color w:val="202024"/>
                <w:sz w:val="22"/>
              </w:rPr>
              <w:t>No</w:t>
            </w:r>
          </w:p>
        </w:tc>
      </w:tr>
      <w:tr w:rsidR="00996DE7" w14:paraId="181537FB" w14:textId="77777777" w:rsidTr="0FDBCFA2">
        <w:tc>
          <w:tcPr>
            <w:tcW w:w="3182" w:type="dxa"/>
            <w:tcBorders>
              <w:bottom w:val="single" w:sz="4" w:space="0" w:color="auto"/>
            </w:tcBorders>
          </w:tcPr>
          <w:p w14:paraId="248CDC56" w14:textId="4ABC9631" w:rsidR="00996DE7" w:rsidRPr="00D663CF" w:rsidRDefault="00471C1A" w:rsidP="00834050">
            <w:pPr>
              <w:pStyle w:val="a3"/>
              <w:snapToGrid w:val="0"/>
              <w:spacing w:line="280" w:lineRule="exact"/>
              <w:ind w:leftChars="0" w:left="0"/>
              <w:jc w:val="left"/>
              <w:rPr>
                <w:rFonts w:ascii="Times New Roman" w:hAnsi="Times New Roman" w:cs="Times New Roman"/>
                <w:color w:val="202024"/>
                <w:sz w:val="22"/>
              </w:rPr>
            </w:pPr>
            <w:r w:rsidRPr="00D663CF">
              <w:rPr>
                <w:rFonts w:ascii="Times New Roman" w:hAnsi="Times New Roman" w:cs="Times New Roman" w:hint="eastAsia"/>
                <w:b/>
                <w:bCs/>
                <w:color w:val="202024"/>
                <w:sz w:val="22"/>
              </w:rPr>
              <w:t>U</w:t>
            </w:r>
            <w:r w:rsidRPr="00D663CF">
              <w:rPr>
                <w:rFonts w:ascii="Times New Roman" w:hAnsi="Times New Roman" w:cs="Times New Roman"/>
                <w:b/>
                <w:bCs/>
                <w:color w:val="202024"/>
                <w:sz w:val="22"/>
              </w:rPr>
              <w:t>S</w:t>
            </w:r>
            <w:r w:rsidRPr="00D663CF">
              <w:rPr>
                <w:rFonts w:ascii="Times New Roman" w:hAnsi="Times New Roman" w:cs="Times New Roman"/>
                <w:color w:val="202024"/>
                <w:sz w:val="22"/>
              </w:rPr>
              <w:t xml:space="preserve"> (United States of America)</w:t>
            </w:r>
          </w:p>
        </w:tc>
        <w:tc>
          <w:tcPr>
            <w:tcW w:w="2268" w:type="dxa"/>
          </w:tcPr>
          <w:p w14:paraId="4AED990C" w14:textId="035BDCF9" w:rsidR="00996DE7" w:rsidRPr="00D663CF" w:rsidRDefault="00707DB9" w:rsidP="009221FD">
            <w:pPr>
              <w:pStyle w:val="a3"/>
              <w:snapToGrid w:val="0"/>
              <w:spacing w:line="280" w:lineRule="exact"/>
              <w:ind w:leftChars="0" w:left="0"/>
              <w:jc w:val="center"/>
              <w:rPr>
                <w:rFonts w:ascii="Times New Roman" w:hAnsi="Times New Roman" w:cs="Times New Roman"/>
                <w:color w:val="202024"/>
                <w:sz w:val="22"/>
              </w:rPr>
            </w:pPr>
            <w:r>
              <w:rPr>
                <w:rFonts w:ascii="Times New Roman" w:hAnsi="Times New Roman" w:cs="Times New Roman" w:hint="eastAsia"/>
                <w:color w:val="202024"/>
                <w:sz w:val="22"/>
              </w:rPr>
              <w:t>Yes</w:t>
            </w:r>
          </w:p>
        </w:tc>
      </w:tr>
      <w:tr w:rsidR="00707DB9" w14:paraId="2767302D" w14:textId="77777777" w:rsidTr="0FDBCFA2">
        <w:tc>
          <w:tcPr>
            <w:tcW w:w="3182" w:type="dxa"/>
            <w:tcBorders>
              <w:left w:val="nil"/>
              <w:bottom w:val="nil"/>
            </w:tcBorders>
          </w:tcPr>
          <w:p w14:paraId="522C323C" w14:textId="77777777" w:rsidR="00707DB9" w:rsidRPr="00D663CF" w:rsidRDefault="00707DB9" w:rsidP="00834050">
            <w:pPr>
              <w:pStyle w:val="a3"/>
              <w:snapToGrid w:val="0"/>
              <w:spacing w:line="280" w:lineRule="exact"/>
              <w:ind w:leftChars="0" w:left="0"/>
              <w:jc w:val="left"/>
              <w:rPr>
                <w:rFonts w:ascii="Times New Roman" w:hAnsi="Times New Roman" w:cs="Times New Roman"/>
                <w:b/>
                <w:bCs/>
                <w:color w:val="202024"/>
                <w:sz w:val="22"/>
              </w:rPr>
            </w:pPr>
          </w:p>
        </w:tc>
        <w:tc>
          <w:tcPr>
            <w:tcW w:w="2268" w:type="dxa"/>
          </w:tcPr>
          <w:p w14:paraId="04901AF7" w14:textId="69870D06" w:rsidR="00707DB9" w:rsidRPr="00707DB9" w:rsidRDefault="00707DB9" w:rsidP="0FDBCFA2">
            <w:pPr>
              <w:snapToGrid w:val="0"/>
              <w:spacing w:line="280" w:lineRule="exact"/>
              <w:jc w:val="center"/>
              <w:rPr>
                <w:rFonts w:ascii="Times New Roman" w:hAnsi="Times New Roman" w:cs="Times New Roman"/>
                <w:color w:val="202024"/>
                <w:sz w:val="22"/>
              </w:rPr>
            </w:pPr>
            <w:r w:rsidRPr="0FDBCFA2">
              <w:rPr>
                <w:rFonts w:ascii="Times New Roman" w:hAnsi="Times New Roman" w:cs="Times New Roman"/>
                <w:color w:val="202024"/>
                <w:sz w:val="24"/>
                <w:szCs w:val="24"/>
              </w:rPr>
              <w:t xml:space="preserve">Yes: </w:t>
            </w:r>
            <w:r w:rsidR="00B05CA8" w:rsidRPr="0FDBCFA2">
              <w:rPr>
                <w:rFonts w:ascii="Times New Roman" w:hAnsi="Times New Roman" w:cs="Times New Roman"/>
                <w:color w:val="202024"/>
                <w:sz w:val="24"/>
                <w:szCs w:val="24"/>
              </w:rPr>
              <w:t>1</w:t>
            </w:r>
            <w:r w:rsidR="5F2505F6" w:rsidRPr="0FDBCFA2">
              <w:rPr>
                <w:rFonts w:ascii="Times New Roman" w:hAnsi="Times New Roman" w:cs="Times New Roman"/>
                <w:color w:val="202024"/>
                <w:sz w:val="24"/>
                <w:szCs w:val="24"/>
              </w:rPr>
              <w:t>2</w:t>
            </w:r>
            <w:r w:rsidR="00B05CA8" w:rsidRPr="0FDBCFA2">
              <w:rPr>
                <w:rFonts w:ascii="Times New Roman" w:hAnsi="Times New Roman" w:cs="Times New Roman"/>
                <w:color w:val="202024"/>
                <w:sz w:val="24"/>
                <w:szCs w:val="24"/>
              </w:rPr>
              <w:t xml:space="preserve"> </w:t>
            </w:r>
            <w:r w:rsidRPr="0FDBCFA2">
              <w:rPr>
                <w:rFonts w:ascii="Times New Roman" w:hAnsi="Times New Roman" w:cs="Times New Roman"/>
                <w:color w:val="202024"/>
                <w:sz w:val="24"/>
                <w:szCs w:val="24"/>
              </w:rPr>
              <w:t>/ No: 2</w:t>
            </w:r>
          </w:p>
        </w:tc>
      </w:tr>
    </w:tbl>
    <w:p w14:paraId="675C0F01" w14:textId="77777777" w:rsidR="00B86707" w:rsidRDefault="00B86707" w:rsidP="00B86707">
      <w:pPr>
        <w:pStyle w:val="a3"/>
        <w:snapToGrid w:val="0"/>
        <w:spacing w:line="280" w:lineRule="exact"/>
        <w:ind w:leftChars="2170" w:left="4557"/>
        <w:jc w:val="left"/>
        <w:rPr>
          <w:rFonts w:ascii="Times New Roman" w:hAnsi="Times New Roman" w:cs="Times New Roman"/>
          <w:color w:val="202024"/>
          <w:sz w:val="24"/>
          <w:szCs w:val="24"/>
        </w:rPr>
      </w:pPr>
    </w:p>
    <w:p w14:paraId="19F7D274" w14:textId="590D270C" w:rsidR="00996DE7" w:rsidRDefault="00B86707" w:rsidP="00B86707">
      <w:pPr>
        <w:pStyle w:val="a3"/>
        <w:snapToGrid w:val="0"/>
        <w:spacing w:line="280" w:lineRule="exact"/>
        <w:ind w:leftChars="170" w:left="357"/>
        <w:jc w:val="left"/>
        <w:rPr>
          <w:rFonts w:ascii="Times New Roman" w:hAnsi="Times New Roman" w:cs="Times New Roman"/>
          <w:color w:val="202024"/>
          <w:sz w:val="24"/>
          <w:szCs w:val="24"/>
        </w:rPr>
      </w:pPr>
      <w:r>
        <w:rPr>
          <w:rFonts w:ascii="Times New Roman" w:hAnsi="Times New Roman" w:cs="Times New Roman"/>
          <w:color w:val="202024"/>
          <w:sz w:val="24"/>
          <w:szCs w:val="24"/>
        </w:rPr>
        <w:t>For nations answered “Yes”, Q2, Q3, Q4, Q5, Q6 and Q7 are applicable.</w:t>
      </w:r>
    </w:p>
    <w:p w14:paraId="4898DC42" w14:textId="112BFB92" w:rsidR="00B86707" w:rsidRDefault="00B86707" w:rsidP="00B86707">
      <w:pPr>
        <w:pStyle w:val="a3"/>
        <w:snapToGrid w:val="0"/>
        <w:spacing w:line="280" w:lineRule="exact"/>
        <w:ind w:leftChars="170" w:left="357"/>
        <w:jc w:val="left"/>
        <w:rPr>
          <w:rFonts w:ascii="Times New Roman" w:hAnsi="Times New Roman" w:cs="Times New Roman"/>
          <w:color w:val="202024"/>
          <w:sz w:val="24"/>
          <w:szCs w:val="24"/>
        </w:rPr>
      </w:pPr>
      <w:r>
        <w:rPr>
          <w:rFonts w:ascii="Times New Roman" w:hAnsi="Times New Roman" w:cs="Times New Roman"/>
          <w:color w:val="202024"/>
          <w:sz w:val="24"/>
          <w:szCs w:val="24"/>
        </w:rPr>
        <w:t>For nations answered “No”, Q8 and Q9 are applicable.</w:t>
      </w:r>
    </w:p>
    <w:p w14:paraId="3756B199" w14:textId="0AACF84F" w:rsidR="0036266E" w:rsidRDefault="0036266E">
      <w:pPr>
        <w:widowControl/>
        <w:jc w:val="left"/>
        <w:rPr>
          <w:rFonts w:ascii="Times New Roman" w:hAnsi="Times New Roman" w:cs="Times New Roman"/>
          <w:color w:val="202024"/>
          <w:sz w:val="24"/>
          <w:szCs w:val="24"/>
        </w:rPr>
      </w:pPr>
    </w:p>
    <w:p w14:paraId="6B01CB4A" w14:textId="0AB405FF" w:rsidR="00834050" w:rsidRPr="00351850" w:rsidRDefault="00351850" w:rsidP="00351850">
      <w:pPr>
        <w:snapToGrid w:val="0"/>
        <w:spacing w:line="280" w:lineRule="exact"/>
        <w:jc w:val="left"/>
        <w:rPr>
          <w:rFonts w:ascii="Times New Roman" w:hAnsi="Times New Roman" w:cs="Times New Roman"/>
          <w:color w:val="202024"/>
          <w:sz w:val="24"/>
          <w:szCs w:val="24"/>
        </w:rPr>
      </w:pPr>
      <w:r w:rsidRPr="0036266E">
        <w:rPr>
          <w:rFonts w:ascii="Times New Roman" w:hAnsi="Times New Roman" w:cs="Times New Roman"/>
          <w:b/>
          <w:bCs/>
          <w:color w:val="202024"/>
          <w:sz w:val="24"/>
          <w:szCs w:val="24"/>
        </w:rPr>
        <w:t>Q2.</w:t>
      </w:r>
      <w:r>
        <w:rPr>
          <w:rFonts w:ascii="Times New Roman" w:hAnsi="Times New Roman" w:cs="Times New Roman"/>
          <w:color w:val="202024"/>
          <w:sz w:val="24"/>
          <w:szCs w:val="24"/>
        </w:rPr>
        <w:t xml:space="preserve"> </w:t>
      </w:r>
      <w:r w:rsidR="00834050" w:rsidRPr="00351850">
        <w:rPr>
          <w:rFonts w:ascii="Times New Roman" w:hAnsi="Times New Roman" w:cs="Times New Roman"/>
          <w:color w:val="202024"/>
          <w:sz w:val="24"/>
          <w:szCs w:val="24"/>
        </w:rPr>
        <w:t>Could you describe the institutional framework (social systems) dedicated to the approval process of new technology integration into building energy codes?</w:t>
      </w:r>
      <w:r w:rsidRPr="00351850">
        <w:rPr>
          <w:rFonts w:ascii="Times New Roman" w:hAnsi="Times New Roman" w:cs="Times New Roman"/>
          <w:color w:val="202024"/>
          <w:sz w:val="24"/>
          <w:szCs w:val="24"/>
        </w:rPr>
        <w:t xml:space="preserve"> </w:t>
      </w:r>
      <w:r>
        <w:rPr>
          <w:rFonts w:ascii="Times New Roman" w:hAnsi="Times New Roman" w:cs="Times New Roman"/>
          <w:color w:val="202024"/>
          <w:sz w:val="24"/>
          <w:szCs w:val="24"/>
        </w:rPr>
        <w:t>(</w:t>
      </w:r>
      <w:r w:rsidR="00454B83">
        <w:rPr>
          <w:rFonts w:ascii="Times New Roman" w:hAnsi="Times New Roman" w:cs="Times New Roman"/>
          <w:color w:val="202024"/>
          <w:sz w:val="24"/>
          <w:szCs w:val="24"/>
        </w:rPr>
        <w:t xml:space="preserve">This question is applicable only when the </w:t>
      </w:r>
      <w:r>
        <w:rPr>
          <w:rFonts w:ascii="Times New Roman" w:hAnsi="Times New Roman" w:cs="Times New Roman"/>
          <w:color w:val="202024"/>
          <w:sz w:val="24"/>
          <w:szCs w:val="24"/>
        </w:rPr>
        <w:t>response to Q1 is “Yes”)</w:t>
      </w:r>
    </w:p>
    <w:p w14:paraId="38EE8DC5" w14:textId="77777777" w:rsidR="005F687A" w:rsidRDefault="005F687A" w:rsidP="00D663CF">
      <w:pPr>
        <w:pStyle w:val="a3"/>
        <w:snapToGrid w:val="0"/>
        <w:spacing w:line="280" w:lineRule="exact"/>
        <w:ind w:leftChars="0" w:left="360"/>
        <w:jc w:val="left"/>
        <w:rPr>
          <w:rFonts w:ascii="Times New Roman" w:hAnsi="Times New Roman" w:cs="Times New Roman"/>
          <w:color w:val="202024"/>
          <w:sz w:val="24"/>
          <w:szCs w:val="24"/>
        </w:rPr>
      </w:pPr>
    </w:p>
    <w:tbl>
      <w:tblPr>
        <w:tblStyle w:val="a4"/>
        <w:tblW w:w="0" w:type="auto"/>
        <w:tblInd w:w="357" w:type="dxa"/>
        <w:tblLook w:val="04A0" w:firstRow="1" w:lastRow="0" w:firstColumn="1" w:lastColumn="0" w:noHBand="0" w:noVBand="1"/>
      </w:tblPr>
      <w:tblGrid>
        <w:gridCol w:w="1056"/>
        <w:gridCol w:w="8323"/>
      </w:tblGrid>
      <w:tr w:rsidR="005F687A" w14:paraId="37409819" w14:textId="77777777" w:rsidTr="0FDBCFA2">
        <w:tc>
          <w:tcPr>
            <w:tcW w:w="1056" w:type="dxa"/>
          </w:tcPr>
          <w:p w14:paraId="32C1A24C" w14:textId="6419E1DB" w:rsidR="005F687A" w:rsidRPr="00D663CF" w:rsidRDefault="005F687A" w:rsidP="00600F04">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color w:val="202024"/>
                <w:sz w:val="22"/>
              </w:rPr>
              <w:t>Nation</w:t>
            </w:r>
          </w:p>
        </w:tc>
        <w:tc>
          <w:tcPr>
            <w:tcW w:w="8323" w:type="dxa"/>
          </w:tcPr>
          <w:p w14:paraId="497C0E62" w14:textId="77777777" w:rsidR="005F687A" w:rsidRPr="00D663CF" w:rsidRDefault="005F687A" w:rsidP="00600F04">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hint="eastAsia"/>
                <w:color w:val="202024"/>
                <w:sz w:val="22"/>
              </w:rPr>
              <w:t>R</w:t>
            </w:r>
            <w:r w:rsidRPr="00D663CF">
              <w:rPr>
                <w:rFonts w:ascii="Times New Roman" w:hAnsi="Times New Roman" w:cs="Times New Roman"/>
                <w:color w:val="202024"/>
                <w:sz w:val="22"/>
              </w:rPr>
              <w:t>esponse</w:t>
            </w:r>
          </w:p>
        </w:tc>
      </w:tr>
      <w:tr w:rsidR="005F687A" w14:paraId="59ECECEF" w14:textId="77777777" w:rsidTr="0FDBCFA2">
        <w:tc>
          <w:tcPr>
            <w:tcW w:w="1056" w:type="dxa"/>
          </w:tcPr>
          <w:p w14:paraId="4417D066" w14:textId="077E4EE1" w:rsidR="005F687A" w:rsidRPr="00D663CF" w:rsidRDefault="005F687A" w:rsidP="005F687A">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A</w:t>
            </w:r>
            <w:r w:rsidRPr="00D663CF">
              <w:rPr>
                <w:rFonts w:ascii="Times New Roman" w:hAnsi="Times New Roman" w:cs="Times New Roman"/>
                <w:b/>
                <w:bCs/>
                <w:color w:val="202024"/>
                <w:sz w:val="22"/>
              </w:rPr>
              <w:t>U</w:t>
            </w:r>
          </w:p>
        </w:tc>
        <w:tc>
          <w:tcPr>
            <w:tcW w:w="8323" w:type="dxa"/>
          </w:tcPr>
          <w:p w14:paraId="3C8DD353" w14:textId="77777777" w:rsidR="00DA0C4D" w:rsidRPr="00DA0C4D" w:rsidRDefault="00DA0C4D" w:rsidP="00DA0C4D">
            <w:pPr>
              <w:snapToGrid w:val="0"/>
              <w:spacing w:line="280" w:lineRule="exact"/>
              <w:jc w:val="left"/>
              <w:rPr>
                <w:rFonts w:ascii="Times New Roman" w:hAnsi="Times New Roman" w:cs="Times New Roman"/>
                <w:color w:val="202024"/>
                <w:sz w:val="22"/>
              </w:rPr>
            </w:pPr>
            <w:r w:rsidRPr="00DA0C4D">
              <w:rPr>
                <w:rFonts w:ascii="Times New Roman" w:hAnsi="Times New Roman" w:cs="Times New Roman"/>
                <w:color w:val="202024"/>
                <w:sz w:val="22"/>
              </w:rPr>
              <w:t>The National Construction Code (NCC) is updated every 3 years, although proposals to change the NCC can be submitted by anyone at any time.</w:t>
            </w:r>
          </w:p>
          <w:p w14:paraId="475E5E0B" w14:textId="7C4394CB" w:rsidR="00DA0C4D" w:rsidRPr="00DA0C4D" w:rsidRDefault="00DA0C4D" w:rsidP="00DA0C4D">
            <w:pPr>
              <w:snapToGrid w:val="0"/>
              <w:spacing w:line="280" w:lineRule="exact"/>
              <w:jc w:val="left"/>
              <w:rPr>
                <w:rFonts w:ascii="Times New Roman" w:hAnsi="Times New Roman" w:cs="Times New Roman"/>
                <w:color w:val="202024"/>
                <w:sz w:val="22"/>
              </w:rPr>
            </w:pPr>
            <w:r w:rsidRPr="00DA0C4D">
              <w:rPr>
                <w:rFonts w:ascii="Times New Roman" w:hAnsi="Times New Roman" w:cs="Times New Roman"/>
                <w:color w:val="202024"/>
                <w:sz w:val="22"/>
              </w:rPr>
              <w:t>Australian Building Codes Board (ABCB) is the standards writing body responsible for making the changes, including both technical changes and changes that implement government policy. ABCB is an initiative of Commonwealth, State and Territory governments.</w:t>
            </w:r>
          </w:p>
          <w:p w14:paraId="0A4AB26D" w14:textId="77777777" w:rsidR="00DA0C4D" w:rsidRPr="00DA0C4D" w:rsidRDefault="00DA0C4D" w:rsidP="00DA0C4D">
            <w:pPr>
              <w:snapToGrid w:val="0"/>
              <w:spacing w:line="280" w:lineRule="exact"/>
              <w:jc w:val="left"/>
              <w:rPr>
                <w:rFonts w:ascii="Times New Roman" w:hAnsi="Times New Roman" w:cs="Times New Roman"/>
                <w:color w:val="202024"/>
                <w:sz w:val="22"/>
              </w:rPr>
            </w:pPr>
            <w:r w:rsidRPr="00DA0C4D">
              <w:rPr>
                <w:rFonts w:ascii="Times New Roman" w:hAnsi="Times New Roman" w:cs="Times New Roman"/>
                <w:color w:val="202024"/>
                <w:sz w:val="22"/>
              </w:rPr>
              <w:t>The NCC is given legal effect by reference from state and territory building legislation.</w:t>
            </w:r>
          </w:p>
          <w:p w14:paraId="4DBF3D87" w14:textId="7B3FC0FF" w:rsidR="00DA0C4D" w:rsidRPr="00DA0C4D" w:rsidRDefault="4EC440B2" w:rsidP="0FDBCFA2">
            <w:pPr>
              <w:snapToGrid w:val="0"/>
              <w:spacing w:line="280" w:lineRule="exact"/>
              <w:jc w:val="left"/>
              <w:rPr>
                <w:rFonts w:ascii="Times New Roman" w:hAnsi="Times New Roman" w:cs="Times New Roman"/>
                <w:color w:val="202024"/>
                <w:sz w:val="22"/>
              </w:rPr>
            </w:pPr>
            <w:r w:rsidRPr="0FDBCFA2">
              <w:rPr>
                <w:rFonts w:ascii="Times New Roman" w:hAnsi="Times New Roman" w:cs="Times New Roman"/>
                <w:color w:val="202024"/>
                <w:sz w:val="22"/>
              </w:rPr>
              <w:t>Proposed updates to the NCC are subject to technical review (Building Codes Committee, Plumbing Codes Committee, both comprising industry and jurisdictional rep</w:t>
            </w:r>
            <w:r w:rsidR="6F2150E8" w:rsidRPr="0FDBCFA2">
              <w:rPr>
                <w:rFonts w:ascii="Times New Roman" w:hAnsi="Times New Roman" w:cs="Times New Roman"/>
                <w:color w:val="202024"/>
                <w:sz w:val="22"/>
              </w:rPr>
              <w:t>resentative</w:t>
            </w:r>
            <w:r w:rsidRPr="0FDBCFA2">
              <w:rPr>
                <w:rFonts w:ascii="Times New Roman" w:hAnsi="Times New Roman" w:cs="Times New Roman"/>
                <w:color w:val="202024"/>
                <w:sz w:val="22"/>
              </w:rPr>
              <w:t xml:space="preserve">s), Regulatory Impact Analysis, public consultation, and approval by the Board and consideration by Commonwealth, State and Territory Building Ministers.  </w:t>
            </w:r>
            <w:r w:rsidR="417A1A05" w:rsidRPr="0FDBCFA2">
              <w:rPr>
                <w:rFonts w:ascii="Times New Roman" w:hAnsi="Times New Roman" w:cs="Times New Roman"/>
                <w:color w:val="202024"/>
                <w:sz w:val="22"/>
              </w:rPr>
              <w:t xml:space="preserve">  </w:t>
            </w:r>
          </w:p>
          <w:p w14:paraId="60A2A04F" w14:textId="1F4F0246" w:rsidR="005F687A" w:rsidRPr="00D663CF" w:rsidRDefault="00DA0C4D" w:rsidP="00DA0C4D">
            <w:pPr>
              <w:pStyle w:val="a3"/>
              <w:snapToGrid w:val="0"/>
              <w:spacing w:line="280" w:lineRule="exact"/>
              <w:ind w:leftChars="0" w:left="0"/>
              <w:jc w:val="left"/>
              <w:rPr>
                <w:rFonts w:ascii="Times New Roman" w:hAnsi="Times New Roman" w:cs="Times New Roman"/>
                <w:color w:val="202024"/>
                <w:sz w:val="22"/>
              </w:rPr>
            </w:pPr>
            <w:r w:rsidRPr="00DA0C4D">
              <w:rPr>
                <w:rFonts w:ascii="Times New Roman" w:hAnsi="Times New Roman" w:cs="Times New Roman"/>
                <w:color w:val="202024"/>
                <w:sz w:val="22"/>
              </w:rPr>
              <w:t>ABCB also collaborates with Standards Australia regarding the update of Standards referenced by the Code.</w:t>
            </w:r>
          </w:p>
        </w:tc>
      </w:tr>
      <w:tr w:rsidR="0FDBCFA2" w14:paraId="3BB759E9" w14:textId="77777777" w:rsidTr="0FDBCFA2">
        <w:trPr>
          <w:trHeight w:val="300"/>
        </w:trPr>
        <w:tc>
          <w:tcPr>
            <w:tcW w:w="1056" w:type="dxa"/>
          </w:tcPr>
          <w:p w14:paraId="672AF2CD" w14:textId="690B4263" w:rsidR="00B107DB" w:rsidRPr="00341E52" w:rsidRDefault="00016EED" w:rsidP="00016EED">
            <w:pPr>
              <w:spacing w:line="280" w:lineRule="exact"/>
              <w:jc w:val="center"/>
              <w:rPr>
                <w:rFonts w:ascii="Times New Roman" w:hAnsi="Times New Roman" w:cs="Times New Roman"/>
                <w:b/>
                <w:bCs/>
                <w:color w:val="202024"/>
                <w:sz w:val="22"/>
              </w:rPr>
            </w:pPr>
            <w:r>
              <w:rPr>
                <w:rFonts w:ascii="Times New Roman" w:hAnsi="Times New Roman" w:cs="Times New Roman" w:hint="eastAsia"/>
                <w:b/>
                <w:bCs/>
                <w:color w:val="202024"/>
                <w:sz w:val="22"/>
              </w:rPr>
              <w:t>BE</w:t>
            </w:r>
          </w:p>
        </w:tc>
        <w:tc>
          <w:tcPr>
            <w:tcW w:w="8323" w:type="dxa"/>
          </w:tcPr>
          <w:p w14:paraId="34000067" w14:textId="27CA6AD2" w:rsidR="790FC597" w:rsidRPr="00657308" w:rsidRDefault="790FC597" w:rsidP="00657308">
            <w:pPr>
              <w:spacing w:line="280" w:lineRule="exact"/>
              <w:jc w:val="left"/>
              <w:rPr>
                <w:rFonts w:ascii="Times New Roman" w:hAnsi="Times New Roman" w:cs="Times New Roman"/>
                <w:color w:val="202024"/>
                <w:sz w:val="22"/>
              </w:rPr>
            </w:pPr>
            <w:r w:rsidRPr="00657308">
              <w:rPr>
                <w:rFonts w:ascii="Times New Roman" w:hAnsi="Times New Roman" w:cs="Times New Roman"/>
                <w:color w:val="202024"/>
                <w:sz w:val="22"/>
              </w:rPr>
              <w:t>The regulation ‘energy performance and indoor climate of buildings’ in the Flemish Region of Belgium (Flanders), a</w:t>
            </w:r>
            <w:r w:rsidR="31E07FA1" w:rsidRPr="00657308">
              <w:rPr>
                <w:rFonts w:ascii="Times New Roman" w:hAnsi="Times New Roman" w:cs="Times New Roman"/>
                <w:color w:val="202024"/>
                <w:sz w:val="22"/>
              </w:rPr>
              <w:t xml:space="preserve">llows </w:t>
            </w:r>
            <w:r w:rsidR="55A0D01E" w:rsidRPr="00657308">
              <w:rPr>
                <w:rFonts w:ascii="Times New Roman" w:hAnsi="Times New Roman" w:cs="Times New Roman"/>
                <w:color w:val="202024"/>
                <w:sz w:val="22"/>
              </w:rPr>
              <w:t>an alternative calculation method instead of the regulatory standard calculation method, in case an ‘innovative’ product</w:t>
            </w:r>
            <w:r w:rsidR="04D08C05" w:rsidRPr="00657308">
              <w:rPr>
                <w:rFonts w:ascii="Times New Roman" w:hAnsi="Times New Roman" w:cs="Times New Roman"/>
                <w:color w:val="202024"/>
                <w:sz w:val="22"/>
              </w:rPr>
              <w:t>, system or building concept cannot be assessed using the regulatory m</w:t>
            </w:r>
            <w:r w:rsidR="4C923D37" w:rsidRPr="00657308">
              <w:rPr>
                <w:rFonts w:ascii="Times New Roman" w:hAnsi="Times New Roman" w:cs="Times New Roman"/>
                <w:color w:val="202024"/>
                <w:sz w:val="22"/>
              </w:rPr>
              <w:t xml:space="preserve">ethod. For this purpose, </w:t>
            </w:r>
            <w:r w:rsidR="37A97854" w:rsidRPr="00657308">
              <w:rPr>
                <w:rFonts w:ascii="Times New Roman" w:hAnsi="Times New Roman" w:cs="Times New Roman"/>
                <w:color w:val="202024"/>
                <w:sz w:val="22"/>
              </w:rPr>
              <w:t xml:space="preserve">the applicant (product or system manufacturer, or builder) needs to </w:t>
            </w:r>
            <w:proofErr w:type="gramStart"/>
            <w:r w:rsidR="37A97854" w:rsidRPr="00657308">
              <w:rPr>
                <w:rFonts w:ascii="Times New Roman" w:hAnsi="Times New Roman" w:cs="Times New Roman"/>
                <w:color w:val="202024"/>
                <w:sz w:val="22"/>
              </w:rPr>
              <w:t>submit an</w:t>
            </w:r>
            <w:r w:rsidR="7F6B2986" w:rsidRPr="00657308">
              <w:rPr>
                <w:rFonts w:ascii="Times New Roman" w:hAnsi="Times New Roman" w:cs="Times New Roman"/>
                <w:color w:val="202024"/>
                <w:sz w:val="22"/>
              </w:rPr>
              <w:t xml:space="preserve"> application</w:t>
            </w:r>
            <w:proofErr w:type="gramEnd"/>
            <w:r w:rsidR="7F6B2986" w:rsidRPr="00657308">
              <w:rPr>
                <w:rFonts w:ascii="Times New Roman" w:hAnsi="Times New Roman" w:cs="Times New Roman"/>
                <w:color w:val="202024"/>
                <w:sz w:val="22"/>
              </w:rPr>
              <w:t xml:space="preserve"> for equivalence with the Flemish Energy and Climate Agency (VEKA). </w:t>
            </w:r>
            <w:r w:rsidR="0D6925E4" w:rsidRPr="00657308">
              <w:rPr>
                <w:rFonts w:ascii="Times New Roman" w:hAnsi="Times New Roman" w:cs="Times New Roman"/>
                <w:color w:val="202024"/>
                <w:sz w:val="22"/>
              </w:rPr>
              <w:t xml:space="preserve">If approved, the alternative calculation method will then receive an equivalence decision. That decision determines that the innovative </w:t>
            </w:r>
            <w:r w:rsidR="6626C7D9" w:rsidRPr="00657308">
              <w:rPr>
                <w:rFonts w:ascii="Times New Roman" w:hAnsi="Times New Roman" w:cs="Times New Roman"/>
                <w:color w:val="202024"/>
                <w:sz w:val="22"/>
              </w:rPr>
              <w:t xml:space="preserve">system or </w:t>
            </w:r>
            <w:r w:rsidR="41FA4231" w:rsidRPr="00657308">
              <w:rPr>
                <w:rFonts w:ascii="Times New Roman" w:hAnsi="Times New Roman" w:cs="Times New Roman"/>
                <w:color w:val="202024"/>
                <w:sz w:val="22"/>
              </w:rPr>
              <w:t xml:space="preserve">building achieves equivalent performance as the established systems and concepts. It allows certain corrections to input </w:t>
            </w:r>
            <w:r w:rsidR="47DCA673" w:rsidRPr="00657308">
              <w:rPr>
                <w:rFonts w:ascii="Times New Roman" w:hAnsi="Times New Roman" w:cs="Times New Roman"/>
                <w:color w:val="202024"/>
                <w:sz w:val="22"/>
              </w:rPr>
              <w:t>values so that the regulatory calculation method can estimate the performance of the system</w:t>
            </w:r>
            <w:r w:rsidR="304BE50D" w:rsidRPr="00657308">
              <w:rPr>
                <w:rFonts w:ascii="Times New Roman" w:hAnsi="Times New Roman" w:cs="Times New Roman"/>
                <w:color w:val="202024"/>
                <w:sz w:val="22"/>
              </w:rPr>
              <w:t xml:space="preserve"> or concept correctly. When there is more experience with the innovative syste</w:t>
            </w:r>
            <w:r w:rsidR="29E54EA9" w:rsidRPr="00657308">
              <w:rPr>
                <w:rFonts w:ascii="Times New Roman" w:hAnsi="Times New Roman" w:cs="Times New Roman"/>
                <w:color w:val="202024"/>
                <w:sz w:val="22"/>
              </w:rPr>
              <w:t>m, or when it has become a more established technology on the market, th</w:t>
            </w:r>
            <w:r w:rsidR="2D1FB668" w:rsidRPr="00657308">
              <w:rPr>
                <w:rFonts w:ascii="Times New Roman" w:hAnsi="Times New Roman" w:cs="Times New Roman"/>
                <w:color w:val="202024"/>
                <w:sz w:val="22"/>
              </w:rPr>
              <w:t xml:space="preserve">e regulatory calculation method may be updated based on the alternative calculation </w:t>
            </w:r>
            <w:r w:rsidR="4DCD43CF" w:rsidRPr="00657308">
              <w:rPr>
                <w:rFonts w:ascii="Times New Roman" w:hAnsi="Times New Roman" w:cs="Times New Roman"/>
                <w:color w:val="202024"/>
                <w:sz w:val="22"/>
              </w:rPr>
              <w:t>method, to allow direct assessment of the innovative system. After integration, it is no l</w:t>
            </w:r>
            <w:r w:rsidR="745D3578" w:rsidRPr="00657308">
              <w:rPr>
                <w:rFonts w:ascii="Times New Roman" w:hAnsi="Times New Roman" w:cs="Times New Roman"/>
                <w:color w:val="202024"/>
                <w:sz w:val="22"/>
              </w:rPr>
              <w:t>onger possible to request equivalence for that system or product. This</w:t>
            </w:r>
            <w:r w:rsidR="6DF69F14" w:rsidRPr="00657308">
              <w:rPr>
                <w:rFonts w:ascii="Times New Roman" w:hAnsi="Times New Roman" w:cs="Times New Roman"/>
                <w:color w:val="202024"/>
                <w:sz w:val="22"/>
              </w:rPr>
              <w:t xml:space="preserve"> was for instance the case with </w:t>
            </w:r>
            <w:bookmarkStart w:id="1" w:name="_Int_jFMvhPF2"/>
            <w:proofErr w:type="gramStart"/>
            <w:r w:rsidR="6DF69F14" w:rsidRPr="00657308">
              <w:rPr>
                <w:rFonts w:ascii="Times New Roman" w:hAnsi="Times New Roman" w:cs="Times New Roman"/>
                <w:color w:val="202024"/>
                <w:sz w:val="22"/>
              </w:rPr>
              <w:t>demand controlled</w:t>
            </w:r>
            <w:bookmarkEnd w:id="1"/>
            <w:proofErr w:type="gramEnd"/>
            <w:r w:rsidR="6DF69F14" w:rsidRPr="00657308">
              <w:rPr>
                <w:rFonts w:ascii="Times New Roman" w:hAnsi="Times New Roman" w:cs="Times New Roman"/>
                <w:color w:val="202024"/>
                <w:sz w:val="22"/>
              </w:rPr>
              <w:t xml:space="preserve"> ventilation systems for which </w:t>
            </w:r>
            <w:r w:rsidR="7FB33552" w:rsidRPr="00657308">
              <w:rPr>
                <w:rFonts w:ascii="Times New Roman" w:hAnsi="Times New Roman" w:cs="Times New Roman"/>
                <w:color w:val="202024"/>
                <w:sz w:val="22"/>
              </w:rPr>
              <w:t xml:space="preserve">equivalence decisions were </w:t>
            </w:r>
            <w:bookmarkStart w:id="2" w:name="_Int_oU3YK5r2"/>
            <w:r w:rsidR="7FB33552" w:rsidRPr="00657308">
              <w:rPr>
                <w:rFonts w:ascii="Times New Roman" w:hAnsi="Times New Roman" w:cs="Times New Roman"/>
                <w:color w:val="202024"/>
                <w:sz w:val="22"/>
              </w:rPr>
              <w:t>issued in</w:t>
            </w:r>
            <w:bookmarkEnd w:id="2"/>
            <w:r w:rsidR="7FB33552" w:rsidRPr="00657308">
              <w:rPr>
                <w:rFonts w:ascii="Times New Roman" w:hAnsi="Times New Roman" w:cs="Times New Roman"/>
                <w:color w:val="202024"/>
                <w:sz w:val="22"/>
              </w:rPr>
              <w:t xml:space="preserve"> between 2010 and 2015. Later a calculation method for the </w:t>
            </w:r>
            <w:bookmarkStart w:id="3" w:name="_Int_9mecw9Rm"/>
            <w:proofErr w:type="gramStart"/>
            <w:r w:rsidR="7FB33552" w:rsidRPr="00657308">
              <w:rPr>
                <w:rFonts w:ascii="Times New Roman" w:hAnsi="Times New Roman" w:cs="Times New Roman"/>
                <w:color w:val="202024"/>
                <w:sz w:val="22"/>
              </w:rPr>
              <w:t xml:space="preserve">demand </w:t>
            </w:r>
            <w:r w:rsidR="7F446CA8" w:rsidRPr="00657308">
              <w:rPr>
                <w:rFonts w:ascii="Times New Roman" w:hAnsi="Times New Roman" w:cs="Times New Roman"/>
                <w:color w:val="202024"/>
                <w:sz w:val="22"/>
              </w:rPr>
              <w:t>controlled</w:t>
            </w:r>
            <w:bookmarkEnd w:id="3"/>
            <w:proofErr w:type="gramEnd"/>
            <w:r w:rsidR="7F446CA8" w:rsidRPr="00657308">
              <w:rPr>
                <w:rFonts w:ascii="Times New Roman" w:hAnsi="Times New Roman" w:cs="Times New Roman"/>
                <w:color w:val="202024"/>
                <w:sz w:val="22"/>
              </w:rPr>
              <w:t xml:space="preserve"> ventilation was included in the regulatory method.</w:t>
            </w:r>
            <w:r w:rsidR="745D3578" w:rsidRPr="00657308">
              <w:rPr>
                <w:rFonts w:ascii="Times New Roman" w:hAnsi="Times New Roman" w:cs="Times New Roman"/>
                <w:color w:val="202024"/>
                <w:sz w:val="22"/>
              </w:rPr>
              <w:t xml:space="preserve"> </w:t>
            </w:r>
          </w:p>
        </w:tc>
      </w:tr>
      <w:tr w:rsidR="005F687A" w14:paraId="5671DB25" w14:textId="77777777" w:rsidTr="0FDBCFA2">
        <w:tc>
          <w:tcPr>
            <w:tcW w:w="1056" w:type="dxa"/>
          </w:tcPr>
          <w:p w14:paraId="714A7ECA" w14:textId="3DBC11D0" w:rsidR="005F687A" w:rsidRPr="00D663CF" w:rsidRDefault="005F687A" w:rsidP="005F687A">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B</w:t>
            </w:r>
            <w:r w:rsidRPr="00D663CF">
              <w:rPr>
                <w:rFonts w:ascii="Times New Roman" w:hAnsi="Times New Roman" w:cs="Times New Roman"/>
                <w:b/>
                <w:bCs/>
                <w:color w:val="202024"/>
                <w:sz w:val="22"/>
              </w:rPr>
              <w:t>R</w:t>
            </w:r>
          </w:p>
        </w:tc>
        <w:tc>
          <w:tcPr>
            <w:tcW w:w="8323" w:type="dxa"/>
          </w:tcPr>
          <w:p w14:paraId="51EEEFC9" w14:textId="40C8D7ED" w:rsidR="005F687A" w:rsidRPr="00D663CF" w:rsidRDefault="00682D64" w:rsidP="00600F04">
            <w:pPr>
              <w:pStyle w:val="a3"/>
              <w:snapToGrid w:val="0"/>
              <w:spacing w:line="280" w:lineRule="exact"/>
              <w:ind w:leftChars="0" w:left="0"/>
              <w:jc w:val="left"/>
              <w:rPr>
                <w:rFonts w:ascii="Times New Roman" w:hAnsi="Times New Roman" w:cs="Times New Roman"/>
                <w:color w:val="202024"/>
                <w:sz w:val="22"/>
              </w:rPr>
            </w:pPr>
            <w:r w:rsidRPr="00682D64">
              <w:rPr>
                <w:rFonts w:ascii="Times New Roman" w:hAnsi="Times New Roman" w:cs="Times New Roman"/>
                <w:color w:val="202024"/>
                <w:sz w:val="22"/>
              </w:rPr>
              <w:t>When a building component or system for housing is not covered by a standard</w:t>
            </w:r>
            <w:r>
              <w:rPr>
                <w:rFonts w:ascii="Times New Roman" w:hAnsi="Times New Roman" w:cs="Times New Roman"/>
                <w:color w:val="202024"/>
                <w:sz w:val="22"/>
              </w:rPr>
              <w:t>,</w:t>
            </w:r>
            <w:r w:rsidRPr="00682D64">
              <w:rPr>
                <w:rFonts w:ascii="Times New Roman" w:hAnsi="Times New Roman" w:cs="Times New Roman"/>
                <w:color w:val="202024"/>
                <w:sz w:val="22"/>
              </w:rPr>
              <w:t xml:space="preserve"> they pass through tests established by the government in the SINAT at PBQP-H</w:t>
            </w:r>
          </w:p>
        </w:tc>
      </w:tr>
      <w:tr w:rsidR="00B05CA8" w14:paraId="0F672961" w14:textId="77777777" w:rsidTr="0FDBCFA2">
        <w:tc>
          <w:tcPr>
            <w:tcW w:w="1056" w:type="dxa"/>
          </w:tcPr>
          <w:p w14:paraId="1CAD0059" w14:textId="5AD3F1A3" w:rsidR="00B05CA8" w:rsidRPr="00D663CF" w:rsidRDefault="00B05CA8" w:rsidP="005F687A">
            <w:pPr>
              <w:pStyle w:val="a3"/>
              <w:snapToGrid w:val="0"/>
              <w:spacing w:line="280" w:lineRule="exact"/>
              <w:ind w:leftChars="0" w:left="0"/>
              <w:jc w:val="center"/>
              <w:rPr>
                <w:rFonts w:ascii="Times New Roman" w:hAnsi="Times New Roman" w:cs="Times New Roman"/>
                <w:b/>
                <w:bCs/>
                <w:color w:val="202024"/>
                <w:sz w:val="22"/>
              </w:rPr>
            </w:pPr>
            <w:r>
              <w:rPr>
                <w:rFonts w:ascii="Times New Roman" w:hAnsi="Times New Roman" w:cs="Times New Roman" w:hint="eastAsia"/>
                <w:b/>
                <w:bCs/>
                <w:color w:val="202024"/>
                <w:sz w:val="22"/>
              </w:rPr>
              <w:t>C</w:t>
            </w:r>
            <w:r>
              <w:rPr>
                <w:rFonts w:ascii="Times New Roman" w:hAnsi="Times New Roman" w:cs="Times New Roman"/>
                <w:b/>
                <w:bCs/>
                <w:color w:val="202024"/>
                <w:sz w:val="22"/>
              </w:rPr>
              <w:t>N</w:t>
            </w:r>
          </w:p>
        </w:tc>
        <w:tc>
          <w:tcPr>
            <w:tcW w:w="8323" w:type="dxa"/>
          </w:tcPr>
          <w:p w14:paraId="56677B33" w14:textId="299F6D3A" w:rsidR="00CC2C04" w:rsidRPr="00CC2C04" w:rsidRDefault="00CC2C04" w:rsidP="00CC2C04">
            <w:pPr>
              <w:autoSpaceDE w:val="0"/>
              <w:autoSpaceDN w:val="0"/>
              <w:adjustRightInd w:val="0"/>
              <w:snapToGrid w:val="0"/>
              <w:spacing w:line="280" w:lineRule="exact"/>
              <w:jc w:val="left"/>
              <w:rPr>
                <w:rFonts w:ascii="Times New Roman" w:eastAsia="CIDFont+F1" w:hAnsi="Times New Roman" w:cs="Times New Roman"/>
                <w:kern w:val="0"/>
                <w:sz w:val="22"/>
              </w:rPr>
            </w:pPr>
            <w:r w:rsidRPr="00CC2C04">
              <w:rPr>
                <w:rFonts w:ascii="Times New Roman" w:eastAsia="CIDFont+F1" w:hAnsi="Times New Roman" w:cs="Times New Roman"/>
                <w:kern w:val="0"/>
                <w:sz w:val="22"/>
              </w:rPr>
              <w:t>In China, the Ministry of Science and Technology and the Ministry of Housing and</w:t>
            </w:r>
            <w:r>
              <w:rPr>
                <w:rFonts w:ascii="Times New Roman" w:eastAsia="CIDFont+F1" w:hAnsi="Times New Roman" w:cs="Times New Roman"/>
                <w:kern w:val="0"/>
                <w:sz w:val="22"/>
              </w:rPr>
              <w:t xml:space="preserve"> </w:t>
            </w:r>
            <w:r w:rsidRPr="00CC2C04">
              <w:rPr>
                <w:rFonts w:ascii="Times New Roman" w:eastAsia="CIDFont+F1" w:hAnsi="Times New Roman" w:cs="Times New Roman"/>
                <w:kern w:val="0"/>
                <w:sz w:val="22"/>
              </w:rPr>
              <w:t>Urban-Rural Development are usually responsible for the integration of new</w:t>
            </w:r>
            <w:r>
              <w:rPr>
                <w:rFonts w:ascii="Times New Roman" w:eastAsia="CIDFont+F1" w:hAnsi="Times New Roman" w:cs="Times New Roman"/>
                <w:kern w:val="0"/>
                <w:sz w:val="22"/>
              </w:rPr>
              <w:t xml:space="preserve"> </w:t>
            </w:r>
            <w:r w:rsidRPr="00CC2C04">
              <w:rPr>
                <w:rFonts w:ascii="Times New Roman" w:eastAsia="CIDFont+F1" w:hAnsi="Times New Roman" w:cs="Times New Roman"/>
                <w:kern w:val="0"/>
                <w:sz w:val="22"/>
              </w:rPr>
              <w:t>technologies into building energy codes.</w:t>
            </w:r>
          </w:p>
          <w:p w14:paraId="6BAEB494" w14:textId="139C0236" w:rsidR="00CC2C04" w:rsidRPr="00CC2C04" w:rsidRDefault="49172F52" w:rsidP="0FDBCFA2">
            <w:pPr>
              <w:autoSpaceDE w:val="0"/>
              <w:autoSpaceDN w:val="0"/>
              <w:adjustRightInd w:val="0"/>
              <w:snapToGrid w:val="0"/>
              <w:spacing w:line="280" w:lineRule="exact"/>
              <w:jc w:val="left"/>
              <w:rPr>
                <w:rFonts w:ascii="Times New Roman" w:eastAsia="CIDFont+F1" w:hAnsi="Times New Roman" w:cs="Times New Roman"/>
                <w:kern w:val="0"/>
                <w:sz w:val="22"/>
              </w:rPr>
            </w:pPr>
            <w:r w:rsidRPr="0FDBCFA2">
              <w:rPr>
                <w:rFonts w:ascii="Times New Roman" w:eastAsia="CIDFont+F1" w:hAnsi="Times New Roman" w:cs="Times New Roman"/>
                <w:kern w:val="0"/>
                <w:sz w:val="22"/>
              </w:rPr>
              <w:t xml:space="preserve">The Ministry of Science and Technology will set up different building scientific research projects every year, among which the most common goal is to develop new technologies and incorporate them into building energy codes. In this process, new technologies need to pass expert review and professional </w:t>
            </w:r>
            <w:bookmarkStart w:id="4" w:name="_Int_auG2Gfhg"/>
            <w:r w:rsidRPr="0FDBCFA2">
              <w:rPr>
                <w:rFonts w:ascii="Times New Roman" w:eastAsia="CIDFont+F1" w:hAnsi="Times New Roman" w:cs="Times New Roman"/>
                <w:kern w:val="0"/>
                <w:sz w:val="22"/>
              </w:rPr>
              <w:t>testing for</w:t>
            </w:r>
            <w:bookmarkEnd w:id="4"/>
            <w:r w:rsidRPr="0FDBCFA2">
              <w:rPr>
                <w:rFonts w:ascii="Times New Roman" w:eastAsia="CIDFont+F1" w:hAnsi="Times New Roman" w:cs="Times New Roman"/>
                <w:kern w:val="0"/>
                <w:sz w:val="22"/>
              </w:rPr>
              <w:t xml:space="preserve"> several times before they can pass the assessment.</w:t>
            </w:r>
          </w:p>
          <w:p w14:paraId="33F31486" w14:textId="52688101" w:rsidR="00B05CA8" w:rsidRPr="00CC2C04" w:rsidRDefault="49172F52" w:rsidP="0FDBCFA2">
            <w:pPr>
              <w:autoSpaceDE w:val="0"/>
              <w:autoSpaceDN w:val="0"/>
              <w:adjustRightInd w:val="0"/>
              <w:snapToGrid w:val="0"/>
              <w:spacing w:line="280" w:lineRule="exact"/>
              <w:jc w:val="left"/>
              <w:rPr>
                <w:rFonts w:ascii="Times New Roman" w:hAnsi="Times New Roman" w:cs="Times New Roman"/>
                <w:sz w:val="22"/>
              </w:rPr>
            </w:pPr>
            <w:r w:rsidRPr="0FDBCFA2">
              <w:rPr>
                <w:rFonts w:ascii="Times New Roman" w:eastAsia="CIDFont+F1" w:hAnsi="Times New Roman" w:cs="Times New Roman"/>
                <w:kern w:val="0"/>
                <w:sz w:val="22"/>
              </w:rPr>
              <w:t xml:space="preserve">The Ministry of Housing and Urban-Rural Development regularly sets up a compilation or revision group for building energy codes in a specific field. Members of the compilation group are required to evaluate the feasibility of the promotion and application of existing </w:t>
            </w:r>
            <w:r w:rsidRPr="0FDBCFA2">
              <w:rPr>
                <w:rFonts w:ascii="Times New Roman" w:eastAsia="CIDFont+F1" w:hAnsi="Times New Roman" w:cs="Times New Roman"/>
                <w:kern w:val="0"/>
                <w:sz w:val="22"/>
              </w:rPr>
              <w:lastRenderedPageBreak/>
              <w:t xml:space="preserve">new </w:t>
            </w:r>
            <w:bookmarkStart w:id="5" w:name="_Int_gNk05ZzK"/>
            <w:r w:rsidRPr="0FDBCFA2">
              <w:rPr>
                <w:rFonts w:ascii="Times New Roman" w:eastAsia="CIDFont+F1" w:hAnsi="Times New Roman" w:cs="Times New Roman"/>
                <w:kern w:val="0"/>
                <w:sz w:val="22"/>
              </w:rPr>
              <w:t>technologies, and</w:t>
            </w:r>
            <w:bookmarkEnd w:id="5"/>
            <w:r w:rsidRPr="0FDBCFA2">
              <w:rPr>
                <w:rFonts w:ascii="Times New Roman" w:eastAsia="CIDFont+F1" w:hAnsi="Times New Roman" w:cs="Times New Roman"/>
                <w:kern w:val="0"/>
                <w:sz w:val="22"/>
              </w:rPr>
              <w:t xml:space="preserve"> integrate the technologies that can be promoted into building energy codes by evaluating the technology maturity, economy and use effect. When the text of building energy code is formed, it will be submitted to the Department of Standard Quota of the Ministry of Housing and Urban-Rural Development for review. After the review, the Ministry of Housing and Urban-Rural Development will solicit opinions from the whole society to confirm the feasibility of implementation in the whole society. Finally, the new technology can be formally implemented as part of the building energy code after it has been reviewed by the research project, reviewed by the Ministry of </w:t>
            </w:r>
            <w:proofErr w:type="gramStart"/>
            <w:r w:rsidRPr="0FDBCFA2">
              <w:rPr>
                <w:rFonts w:ascii="Times New Roman" w:eastAsia="CIDFont+F1" w:hAnsi="Times New Roman" w:cs="Times New Roman"/>
                <w:kern w:val="0"/>
                <w:sz w:val="22"/>
              </w:rPr>
              <w:t>Housing</w:t>
            </w:r>
            <w:proofErr w:type="gramEnd"/>
            <w:r w:rsidRPr="0FDBCFA2">
              <w:rPr>
                <w:rFonts w:ascii="Times New Roman" w:eastAsia="CIDFont+F1" w:hAnsi="Times New Roman" w:cs="Times New Roman"/>
                <w:kern w:val="0"/>
                <w:sz w:val="22"/>
              </w:rPr>
              <w:t xml:space="preserve"> and approved by the whole society.</w:t>
            </w:r>
          </w:p>
        </w:tc>
      </w:tr>
      <w:tr w:rsidR="005F687A" w14:paraId="6067D03D" w14:textId="77777777" w:rsidTr="0FDBCFA2">
        <w:tc>
          <w:tcPr>
            <w:tcW w:w="1056" w:type="dxa"/>
          </w:tcPr>
          <w:p w14:paraId="4DECE095" w14:textId="13286733" w:rsidR="005F687A" w:rsidRPr="00D663CF" w:rsidRDefault="005F687A" w:rsidP="005F687A">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lastRenderedPageBreak/>
              <w:t>E</w:t>
            </w:r>
            <w:r w:rsidRPr="00D663CF">
              <w:rPr>
                <w:rFonts w:ascii="Times New Roman" w:hAnsi="Times New Roman" w:cs="Times New Roman"/>
                <w:b/>
                <w:bCs/>
                <w:color w:val="202024"/>
                <w:sz w:val="22"/>
              </w:rPr>
              <w:t>S</w:t>
            </w:r>
          </w:p>
        </w:tc>
        <w:tc>
          <w:tcPr>
            <w:tcW w:w="8323" w:type="dxa"/>
          </w:tcPr>
          <w:p w14:paraId="13709098" w14:textId="7C32FBAE" w:rsidR="005F687A" w:rsidRPr="00D663CF" w:rsidRDefault="00CB5152" w:rsidP="00600F04">
            <w:pPr>
              <w:pStyle w:val="a3"/>
              <w:snapToGrid w:val="0"/>
              <w:spacing w:line="280" w:lineRule="exact"/>
              <w:ind w:leftChars="0" w:left="0"/>
              <w:jc w:val="left"/>
              <w:rPr>
                <w:rFonts w:ascii="Times New Roman" w:hAnsi="Times New Roman" w:cs="Times New Roman"/>
                <w:color w:val="202024"/>
                <w:sz w:val="22"/>
              </w:rPr>
            </w:pPr>
            <w:r w:rsidRPr="00CB5152">
              <w:rPr>
                <w:rFonts w:ascii="Times New Roman" w:hAnsi="Times New Roman" w:cs="Times New Roman"/>
                <w:color w:val="202024"/>
                <w:sz w:val="22"/>
              </w:rPr>
              <w:t>Proposal by officials and validation by stakeholders</w:t>
            </w:r>
          </w:p>
        </w:tc>
      </w:tr>
      <w:tr w:rsidR="005F687A" w14:paraId="2B547015" w14:textId="77777777" w:rsidTr="0FDBCFA2">
        <w:tc>
          <w:tcPr>
            <w:tcW w:w="1056" w:type="dxa"/>
          </w:tcPr>
          <w:p w14:paraId="09AC96C5" w14:textId="7849AB1F" w:rsidR="005F687A" w:rsidRPr="00D663CF" w:rsidRDefault="005F687A" w:rsidP="005F687A">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b/>
                <w:bCs/>
                <w:color w:val="202024"/>
                <w:sz w:val="22"/>
              </w:rPr>
              <w:t>FR</w:t>
            </w:r>
          </w:p>
        </w:tc>
        <w:tc>
          <w:tcPr>
            <w:tcW w:w="8323" w:type="dxa"/>
          </w:tcPr>
          <w:p w14:paraId="3D20B88B" w14:textId="154C4C85" w:rsidR="005F687A" w:rsidRPr="00D663CF" w:rsidRDefault="11B57C4A" w:rsidP="0FDBCFA2">
            <w:pPr>
              <w:pStyle w:val="a3"/>
              <w:snapToGrid w:val="0"/>
              <w:spacing w:line="280" w:lineRule="exact"/>
              <w:ind w:leftChars="0" w:left="0"/>
              <w:jc w:val="left"/>
              <w:rPr>
                <w:rFonts w:ascii="Times New Roman" w:hAnsi="Times New Roman" w:cs="Times New Roman"/>
                <w:color w:val="202024"/>
                <w:sz w:val="22"/>
              </w:rPr>
            </w:pPr>
            <w:r w:rsidRPr="0FDBCFA2">
              <w:rPr>
                <w:rFonts w:ascii="Times New Roman" w:hAnsi="Times New Roman" w:cs="Times New Roman"/>
                <w:color w:val="202024"/>
                <w:sz w:val="22"/>
              </w:rPr>
              <w:t xml:space="preserve">There is a group of experts who read and </w:t>
            </w:r>
            <w:bookmarkStart w:id="6" w:name="_Int_ljqpGkzq"/>
            <w:r w:rsidRPr="0FDBCFA2">
              <w:rPr>
                <w:rFonts w:ascii="Times New Roman" w:hAnsi="Times New Roman" w:cs="Times New Roman"/>
                <w:color w:val="202024"/>
                <w:sz w:val="22"/>
              </w:rPr>
              <w:t>comment</w:t>
            </w:r>
            <w:bookmarkEnd w:id="6"/>
            <w:r w:rsidRPr="0FDBCFA2">
              <w:rPr>
                <w:rFonts w:ascii="Times New Roman" w:hAnsi="Times New Roman" w:cs="Times New Roman"/>
                <w:color w:val="202024"/>
                <w:sz w:val="22"/>
              </w:rPr>
              <w:t xml:space="preserve"> the proposal made by the industrial, to be sure that the proposal is consistent with the energy code. The industrial can propose either a model for a single operation (i.e., for one building) or a model for the system to be completely introduced into the code.</w:t>
            </w:r>
          </w:p>
        </w:tc>
      </w:tr>
      <w:tr w:rsidR="005F687A" w14:paraId="251FFF0F" w14:textId="77777777" w:rsidTr="0FDBCFA2">
        <w:tc>
          <w:tcPr>
            <w:tcW w:w="1056" w:type="dxa"/>
          </w:tcPr>
          <w:p w14:paraId="615CA952" w14:textId="24DD7940" w:rsidR="005F687A" w:rsidRPr="00D663CF" w:rsidRDefault="005F687A" w:rsidP="005F687A">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I</w:t>
            </w:r>
            <w:r w:rsidRPr="00D663CF">
              <w:rPr>
                <w:rFonts w:ascii="Times New Roman" w:hAnsi="Times New Roman" w:cs="Times New Roman"/>
                <w:b/>
                <w:bCs/>
                <w:color w:val="202024"/>
                <w:sz w:val="22"/>
              </w:rPr>
              <w:t>N</w:t>
            </w:r>
          </w:p>
        </w:tc>
        <w:tc>
          <w:tcPr>
            <w:tcW w:w="8323" w:type="dxa"/>
          </w:tcPr>
          <w:p w14:paraId="3AD8AADF" w14:textId="748C5F54" w:rsidR="005F687A" w:rsidRPr="00D663CF" w:rsidRDefault="00EA7400" w:rsidP="00600F04">
            <w:pPr>
              <w:pStyle w:val="a3"/>
              <w:snapToGrid w:val="0"/>
              <w:spacing w:line="280" w:lineRule="exact"/>
              <w:ind w:leftChars="0" w:left="0"/>
              <w:jc w:val="left"/>
              <w:rPr>
                <w:rFonts w:ascii="Times New Roman" w:hAnsi="Times New Roman" w:cs="Times New Roman"/>
                <w:color w:val="202024"/>
                <w:sz w:val="22"/>
              </w:rPr>
            </w:pPr>
            <w:r w:rsidRPr="00EA7400">
              <w:rPr>
                <w:rFonts w:ascii="Times New Roman" w:hAnsi="Times New Roman" w:cs="Times New Roman"/>
                <w:color w:val="202024"/>
                <w:sz w:val="22"/>
              </w:rPr>
              <w:t xml:space="preserve">Technical members of Committees constituted by Bureau of Indian Standards (BIS) and/or Bureau of Energy Efficiency proposes the amendments. The proposals also get circulated for wider circulation beyond technical committees. This happens over emails. The email list consists of academicians, industry experts, </w:t>
            </w:r>
            <w:proofErr w:type="gramStart"/>
            <w:r w:rsidRPr="00EA7400">
              <w:rPr>
                <w:rFonts w:ascii="Times New Roman" w:hAnsi="Times New Roman" w:cs="Times New Roman"/>
                <w:color w:val="202024"/>
                <w:sz w:val="22"/>
              </w:rPr>
              <w:t>researchers</w:t>
            </w:r>
            <w:proofErr w:type="gramEnd"/>
            <w:r w:rsidRPr="00EA7400">
              <w:rPr>
                <w:rFonts w:ascii="Times New Roman" w:hAnsi="Times New Roman" w:cs="Times New Roman"/>
                <w:color w:val="202024"/>
                <w:sz w:val="22"/>
              </w:rPr>
              <w:t xml:space="preserve"> and administrators.</w:t>
            </w:r>
          </w:p>
        </w:tc>
      </w:tr>
      <w:tr w:rsidR="005F687A" w14:paraId="1BD518C6" w14:textId="77777777" w:rsidTr="0FDBCFA2">
        <w:tc>
          <w:tcPr>
            <w:tcW w:w="1056" w:type="dxa"/>
          </w:tcPr>
          <w:p w14:paraId="5788B851" w14:textId="379B432C" w:rsidR="005F687A" w:rsidRPr="00D663CF" w:rsidRDefault="005F687A" w:rsidP="005F687A">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I</w:t>
            </w:r>
            <w:r w:rsidRPr="00D663CF">
              <w:rPr>
                <w:rFonts w:ascii="Times New Roman" w:hAnsi="Times New Roman" w:cs="Times New Roman"/>
                <w:b/>
                <w:bCs/>
                <w:color w:val="202024"/>
                <w:sz w:val="22"/>
              </w:rPr>
              <w:t>T</w:t>
            </w:r>
          </w:p>
        </w:tc>
        <w:tc>
          <w:tcPr>
            <w:tcW w:w="8323" w:type="dxa"/>
          </w:tcPr>
          <w:p w14:paraId="3313DB69" w14:textId="6D40ABBA" w:rsidR="005F687A" w:rsidRPr="00D663CF" w:rsidRDefault="007F7218" w:rsidP="00600F04">
            <w:pPr>
              <w:pStyle w:val="a3"/>
              <w:snapToGrid w:val="0"/>
              <w:spacing w:line="280" w:lineRule="exact"/>
              <w:ind w:leftChars="0" w:left="0"/>
              <w:jc w:val="left"/>
              <w:rPr>
                <w:rFonts w:ascii="Times New Roman" w:hAnsi="Times New Roman" w:cs="Times New Roman"/>
                <w:color w:val="202024"/>
                <w:sz w:val="22"/>
              </w:rPr>
            </w:pPr>
            <w:r w:rsidRPr="007F7218">
              <w:rPr>
                <w:rFonts w:ascii="Times New Roman" w:hAnsi="Times New Roman" w:cs="Times New Roman"/>
                <w:color w:val="202024"/>
                <w:sz w:val="22"/>
              </w:rPr>
              <w:t>All the requirements included in Italian building energy codes are transposed from the European directives EPBD (Energy Performance Buildings Directive), EED (Energy Efficiency Directive) and RED (Renewable Energy Directive). Further, specific new technologies to be integrated in buildings, aiming at achi</w:t>
            </w:r>
            <w:r>
              <w:rPr>
                <w:rFonts w:ascii="Times New Roman" w:hAnsi="Times New Roman" w:cs="Times New Roman"/>
                <w:color w:val="202024"/>
                <w:sz w:val="22"/>
              </w:rPr>
              <w:t>e</w:t>
            </w:r>
            <w:r w:rsidRPr="007F7218">
              <w:rPr>
                <w:rFonts w:ascii="Times New Roman" w:hAnsi="Times New Roman" w:cs="Times New Roman"/>
                <w:color w:val="202024"/>
                <w:sz w:val="22"/>
              </w:rPr>
              <w:t>ving European goals for building sector, are indicated in the National Energy and Climate Plan and, therefore, in the Italian Long Term Renovation Strategy (these Plans are mandatory for European Countries). Before their adoption, the two plan drafts are publicly available at the Italian government website for any comments by the stakeholders and citizens.</w:t>
            </w:r>
          </w:p>
        </w:tc>
      </w:tr>
      <w:tr w:rsidR="005F687A" w14:paraId="1858C379" w14:textId="77777777" w:rsidTr="0FDBCFA2">
        <w:tc>
          <w:tcPr>
            <w:tcW w:w="1056" w:type="dxa"/>
          </w:tcPr>
          <w:p w14:paraId="59241E4C" w14:textId="15C685C4" w:rsidR="005F687A" w:rsidRPr="00D663CF" w:rsidRDefault="005F687A" w:rsidP="005F687A">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J</w:t>
            </w:r>
            <w:r w:rsidRPr="00D663CF">
              <w:rPr>
                <w:rFonts w:ascii="Times New Roman" w:hAnsi="Times New Roman" w:cs="Times New Roman"/>
                <w:b/>
                <w:bCs/>
                <w:color w:val="202024"/>
                <w:sz w:val="22"/>
              </w:rPr>
              <w:t>P</w:t>
            </w:r>
          </w:p>
        </w:tc>
        <w:tc>
          <w:tcPr>
            <w:tcW w:w="8323" w:type="dxa"/>
          </w:tcPr>
          <w:p w14:paraId="59AB368E" w14:textId="7EBC06FB" w:rsidR="005F687A" w:rsidRPr="00D663CF" w:rsidRDefault="000A38AC" w:rsidP="000A38AC">
            <w:pPr>
              <w:snapToGrid w:val="0"/>
              <w:spacing w:line="280" w:lineRule="exact"/>
              <w:jc w:val="left"/>
              <w:rPr>
                <w:rFonts w:ascii="Times New Roman" w:hAnsi="Times New Roman" w:cs="Times New Roman"/>
                <w:color w:val="202024"/>
                <w:sz w:val="22"/>
              </w:rPr>
            </w:pPr>
            <w:r w:rsidRPr="000A38AC">
              <w:rPr>
                <w:rFonts w:ascii="Times New Roman" w:hAnsi="Times New Roman" w:cs="Times New Roman"/>
                <w:color w:val="202024"/>
                <w:sz w:val="22"/>
              </w:rPr>
              <w:t>The ministry in charge of the Japanese building energy code (Ministry of Land, Infrastructure, Transportation and Tourism, MLIT) commissions an organization to run "Contact Point", through which requests for new technologies can be conveyed to the ministry and the technical committee. The website (in Japanese) of the Contact Point is as follows:</w:t>
            </w:r>
            <w:r>
              <w:rPr>
                <w:rFonts w:ascii="Times New Roman" w:hAnsi="Times New Roman" w:cs="Times New Roman"/>
                <w:color w:val="202024"/>
                <w:sz w:val="22"/>
              </w:rPr>
              <w:t xml:space="preserve"> </w:t>
            </w:r>
            <w:r w:rsidRPr="000A38AC">
              <w:rPr>
                <w:rFonts w:ascii="Times New Roman" w:hAnsi="Times New Roman" w:cs="Times New Roman"/>
                <w:color w:val="202024"/>
                <w:sz w:val="22"/>
              </w:rPr>
              <w:t>https://www.ibec.or.jp/contact_point/contact_point.html</w:t>
            </w:r>
          </w:p>
        </w:tc>
      </w:tr>
      <w:tr w:rsidR="00393A4C" w14:paraId="1726AAC3" w14:textId="77777777" w:rsidTr="0FDBCFA2">
        <w:tc>
          <w:tcPr>
            <w:tcW w:w="1056" w:type="dxa"/>
          </w:tcPr>
          <w:p w14:paraId="717B6A2A" w14:textId="412ACBBF" w:rsidR="00393A4C" w:rsidRPr="00D663CF" w:rsidRDefault="00393A4C" w:rsidP="005F687A">
            <w:pPr>
              <w:pStyle w:val="a3"/>
              <w:snapToGrid w:val="0"/>
              <w:spacing w:line="280" w:lineRule="exact"/>
              <w:ind w:leftChars="0" w:left="0"/>
              <w:jc w:val="center"/>
              <w:rPr>
                <w:rFonts w:ascii="Times New Roman" w:hAnsi="Times New Roman" w:cs="Times New Roman"/>
                <w:b/>
                <w:bCs/>
                <w:color w:val="202024"/>
                <w:sz w:val="22"/>
              </w:rPr>
            </w:pPr>
            <w:r>
              <w:rPr>
                <w:rFonts w:ascii="Times New Roman" w:hAnsi="Times New Roman" w:cs="Times New Roman" w:hint="eastAsia"/>
                <w:b/>
                <w:bCs/>
                <w:color w:val="202024"/>
                <w:sz w:val="22"/>
              </w:rPr>
              <w:t>N</w:t>
            </w:r>
            <w:r>
              <w:rPr>
                <w:rFonts w:ascii="Times New Roman" w:hAnsi="Times New Roman" w:cs="Times New Roman"/>
                <w:b/>
                <w:bCs/>
                <w:color w:val="202024"/>
                <w:sz w:val="22"/>
              </w:rPr>
              <w:t>Z</w:t>
            </w:r>
          </w:p>
        </w:tc>
        <w:tc>
          <w:tcPr>
            <w:tcW w:w="8323" w:type="dxa"/>
          </w:tcPr>
          <w:p w14:paraId="26A4B0FD" w14:textId="0E50AFEE" w:rsidR="00393A4C" w:rsidRPr="00393A4C" w:rsidRDefault="00393A4C" w:rsidP="00393A4C">
            <w:pPr>
              <w:autoSpaceDE w:val="0"/>
              <w:autoSpaceDN w:val="0"/>
              <w:adjustRightInd w:val="0"/>
              <w:snapToGrid w:val="0"/>
              <w:spacing w:line="280" w:lineRule="exact"/>
              <w:jc w:val="left"/>
              <w:rPr>
                <w:rFonts w:ascii="Times New Roman" w:hAnsi="Times New Roman" w:cs="Times New Roman"/>
                <w:color w:val="202024"/>
                <w:sz w:val="22"/>
              </w:rPr>
            </w:pPr>
            <w:r w:rsidRPr="00393A4C">
              <w:rPr>
                <w:rFonts w:ascii="Times New Roman" w:hAnsi="Times New Roman" w:cs="Times New Roman"/>
                <w:color w:val="202024"/>
                <w:kern w:val="0"/>
                <w:sz w:val="22"/>
              </w:rPr>
              <w:t xml:space="preserve">The Building Act 2004 sets out the rules for the construction, alteration, </w:t>
            </w:r>
            <w:proofErr w:type="gramStart"/>
            <w:r w:rsidRPr="00393A4C">
              <w:rPr>
                <w:rFonts w:ascii="Times New Roman" w:hAnsi="Times New Roman" w:cs="Times New Roman"/>
                <w:color w:val="202024"/>
                <w:kern w:val="0"/>
                <w:sz w:val="22"/>
              </w:rPr>
              <w:t>demolition</w:t>
            </w:r>
            <w:proofErr w:type="gramEnd"/>
            <w:r w:rsidRPr="00393A4C">
              <w:rPr>
                <w:rFonts w:ascii="Times New Roman" w:hAnsi="Times New Roman" w:cs="Times New Roman"/>
                <w:color w:val="202024"/>
                <w:kern w:val="0"/>
                <w:sz w:val="22"/>
              </w:rPr>
              <w:t xml:space="preserve"> and maintenance of new and existing buildings in New Zealand. The Building Act 2004 requires all building work to comply with the Building Code. The Building Code is contained in Schedule 1 of the Building Regulations 1992. The Building Code sets performance standards for all New Zealand building work. This includes requirements for the energy efficiency of buildings. The Ministry of Business, Innovation and Employment (MBIE) is New Zealand's building regulator </w:t>
            </w:r>
            <w:proofErr w:type="gramStart"/>
            <w:r w:rsidRPr="00393A4C">
              <w:rPr>
                <w:rFonts w:ascii="Times New Roman" w:hAnsi="Times New Roman" w:cs="Times New Roman"/>
                <w:color w:val="202024"/>
                <w:kern w:val="0"/>
                <w:sz w:val="22"/>
              </w:rPr>
              <w:t>and also</w:t>
            </w:r>
            <w:proofErr w:type="gramEnd"/>
            <w:r w:rsidRPr="00393A4C">
              <w:rPr>
                <w:rFonts w:ascii="Times New Roman" w:hAnsi="Times New Roman" w:cs="Times New Roman"/>
                <w:color w:val="202024"/>
                <w:kern w:val="0"/>
                <w:sz w:val="22"/>
              </w:rPr>
              <w:t xml:space="preserve"> issues documents called acceptable solution or verification method for use in establishing compliance with the Building Code. These documents describe compliance methods and requirements that New Zealand's building consent authorities must accept as complying with the Building Code. MBIE regularly reviews and updates acceptable solutions and verification methods, following the procedural requirements set out in section 29 of the Building Act.</w:t>
            </w:r>
          </w:p>
        </w:tc>
      </w:tr>
      <w:tr w:rsidR="005F687A" w14:paraId="3A660BAE" w14:textId="77777777" w:rsidTr="0FDBCFA2">
        <w:tc>
          <w:tcPr>
            <w:tcW w:w="1056" w:type="dxa"/>
          </w:tcPr>
          <w:p w14:paraId="204FC34A" w14:textId="1B02A2FA" w:rsidR="005F687A" w:rsidRPr="00D663CF" w:rsidRDefault="005F687A" w:rsidP="005F687A">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b/>
                <w:bCs/>
                <w:color w:val="202024"/>
                <w:sz w:val="22"/>
              </w:rPr>
              <w:t>PT</w:t>
            </w:r>
          </w:p>
        </w:tc>
        <w:tc>
          <w:tcPr>
            <w:tcW w:w="8323" w:type="dxa"/>
          </w:tcPr>
          <w:p w14:paraId="2F03A88E" w14:textId="4DC3BDAF" w:rsidR="005F687A" w:rsidRPr="00D663CF" w:rsidRDefault="00AE50DC" w:rsidP="00600F04">
            <w:pPr>
              <w:pStyle w:val="a3"/>
              <w:snapToGrid w:val="0"/>
              <w:spacing w:line="280" w:lineRule="exact"/>
              <w:ind w:leftChars="0" w:left="0"/>
              <w:jc w:val="left"/>
              <w:rPr>
                <w:rFonts w:ascii="Times New Roman" w:hAnsi="Times New Roman" w:cs="Times New Roman"/>
                <w:color w:val="202024"/>
                <w:sz w:val="22"/>
              </w:rPr>
            </w:pPr>
            <w:r w:rsidRPr="00AE50DC">
              <w:rPr>
                <w:rFonts w:ascii="Times New Roman" w:hAnsi="Times New Roman" w:cs="Times New Roman"/>
                <w:color w:val="202024"/>
                <w:sz w:val="22"/>
              </w:rPr>
              <w:t>Usual</w:t>
            </w:r>
            <w:r>
              <w:rPr>
                <w:rFonts w:ascii="Times New Roman" w:hAnsi="Times New Roman" w:cs="Times New Roman"/>
                <w:color w:val="202024"/>
                <w:sz w:val="22"/>
              </w:rPr>
              <w:t>l</w:t>
            </w:r>
            <w:r w:rsidRPr="00AE50DC">
              <w:rPr>
                <w:rFonts w:ascii="Times New Roman" w:hAnsi="Times New Roman" w:cs="Times New Roman"/>
                <w:color w:val="202024"/>
                <w:sz w:val="22"/>
              </w:rPr>
              <w:t>y</w:t>
            </w:r>
            <w:r>
              <w:rPr>
                <w:rFonts w:ascii="Times New Roman" w:hAnsi="Times New Roman" w:cs="Times New Roman"/>
                <w:color w:val="202024"/>
                <w:sz w:val="22"/>
              </w:rPr>
              <w:t>,</w:t>
            </w:r>
            <w:r w:rsidRPr="00AE50DC">
              <w:rPr>
                <w:rFonts w:ascii="Times New Roman" w:hAnsi="Times New Roman" w:cs="Times New Roman"/>
                <w:color w:val="202024"/>
                <w:sz w:val="22"/>
              </w:rPr>
              <w:t xml:space="preserve"> a working group is set by Government including Directorate General for Energy and Geology (DGEG), and Energy Agency among others like universities and National Laboratories. A report will be delivered for future ap</w:t>
            </w:r>
            <w:r>
              <w:rPr>
                <w:rFonts w:ascii="Times New Roman" w:hAnsi="Times New Roman" w:cs="Times New Roman"/>
                <w:color w:val="202024"/>
                <w:sz w:val="22"/>
              </w:rPr>
              <w:t>p</w:t>
            </w:r>
            <w:r w:rsidRPr="00AE50DC">
              <w:rPr>
                <w:rFonts w:ascii="Times New Roman" w:hAnsi="Times New Roman" w:cs="Times New Roman"/>
                <w:color w:val="202024"/>
                <w:sz w:val="22"/>
              </w:rPr>
              <w:t>roval by Political entities</w:t>
            </w:r>
            <w:r>
              <w:rPr>
                <w:rFonts w:ascii="Times New Roman" w:hAnsi="Times New Roman" w:cs="Times New Roman"/>
                <w:color w:val="202024"/>
                <w:sz w:val="22"/>
              </w:rPr>
              <w:t>.</w:t>
            </w:r>
          </w:p>
        </w:tc>
      </w:tr>
      <w:tr w:rsidR="005F687A" w14:paraId="63EE664F" w14:textId="77777777" w:rsidTr="0FDBCFA2">
        <w:tc>
          <w:tcPr>
            <w:tcW w:w="1056" w:type="dxa"/>
          </w:tcPr>
          <w:p w14:paraId="3D18FE32" w14:textId="03C1903F" w:rsidR="005F687A" w:rsidRPr="00D663CF" w:rsidRDefault="005F687A" w:rsidP="005F687A">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hint="eastAsia"/>
                <w:b/>
                <w:bCs/>
                <w:color w:val="202024"/>
                <w:sz w:val="22"/>
              </w:rPr>
              <w:t>U</w:t>
            </w:r>
            <w:r w:rsidRPr="00D663CF">
              <w:rPr>
                <w:rFonts w:ascii="Times New Roman" w:hAnsi="Times New Roman" w:cs="Times New Roman"/>
                <w:b/>
                <w:bCs/>
                <w:color w:val="202024"/>
                <w:sz w:val="22"/>
              </w:rPr>
              <w:t>S</w:t>
            </w:r>
          </w:p>
        </w:tc>
        <w:tc>
          <w:tcPr>
            <w:tcW w:w="8323" w:type="dxa"/>
          </w:tcPr>
          <w:p w14:paraId="7F034CB4" w14:textId="3E2F9A8B" w:rsidR="001F2132" w:rsidRPr="001F2132" w:rsidRDefault="001F2132" w:rsidP="001F2132">
            <w:pPr>
              <w:pStyle w:val="a3"/>
              <w:snapToGrid w:val="0"/>
              <w:spacing w:line="280" w:lineRule="exact"/>
              <w:ind w:leftChars="0" w:left="0"/>
              <w:jc w:val="left"/>
              <w:rPr>
                <w:rFonts w:ascii="Times New Roman" w:hAnsi="Times New Roman" w:cs="Times New Roman"/>
                <w:color w:val="202024"/>
                <w:sz w:val="22"/>
              </w:rPr>
            </w:pPr>
            <w:r w:rsidRPr="001F2132">
              <w:rPr>
                <w:rFonts w:ascii="Times New Roman" w:hAnsi="Times New Roman" w:cs="Times New Roman"/>
                <w:color w:val="202024"/>
                <w:sz w:val="22"/>
              </w:rPr>
              <w:t xml:space="preserve">The International Codes (I-Codes) are updated every three years and developed through a consensus-based process, bringing together expertise from the public and private sector to capture the latest science and technology. The process used to develop the I-Codes is </w:t>
            </w:r>
            <w:r w:rsidRPr="001F2132">
              <w:rPr>
                <w:rFonts w:ascii="Times New Roman" w:hAnsi="Times New Roman" w:cs="Times New Roman"/>
                <w:color w:val="202024"/>
                <w:sz w:val="22"/>
              </w:rPr>
              <w:lastRenderedPageBreak/>
              <w:t>aligned with the six Principles for the Development of International Standards, Guides and Recommendations agreed upon by the World Trade Organization (WTO) Technical Barriers to Trade Committee. The International Energy Conservation Code (IECC), recognized as the model energy code for new residential construction in the U.S., is developed through the International Code Council</w:t>
            </w:r>
            <w:r w:rsidR="0077637D">
              <w:rPr>
                <w:rFonts w:ascii="Times New Roman" w:hAnsi="Times New Roman" w:cs="Times New Roman"/>
                <w:color w:val="202024"/>
                <w:sz w:val="22"/>
              </w:rPr>
              <w:t>’</w:t>
            </w:r>
            <w:r w:rsidRPr="001F2132">
              <w:rPr>
                <w:rFonts w:ascii="Times New Roman" w:hAnsi="Times New Roman" w:cs="Times New Roman"/>
                <w:color w:val="202024"/>
                <w:sz w:val="22"/>
              </w:rPr>
              <w:t>s standards development consensus procedures. The IECC is developed by the combined efforts of a Residential Energy Code Consensus Committee and a Commercial Energy Code Consensus Committee that are appointed consistent with International Code Council Consensus Policy-12 and Consensus Policy-7 and the Code Council</w:t>
            </w:r>
            <w:r w:rsidR="0077637D">
              <w:rPr>
                <w:rFonts w:ascii="Times New Roman" w:hAnsi="Times New Roman" w:cs="Times New Roman"/>
                <w:color w:val="202024"/>
                <w:sz w:val="22"/>
              </w:rPr>
              <w:t>’</w:t>
            </w:r>
            <w:r w:rsidRPr="001F2132">
              <w:rPr>
                <w:rFonts w:ascii="Times New Roman" w:hAnsi="Times New Roman" w:cs="Times New Roman"/>
                <w:color w:val="202024"/>
                <w:sz w:val="22"/>
              </w:rPr>
              <w:t>s Consensus Procedures. Requirements contained in the code include both prescriptive and performance-based pathways, which allow for flexibility in the use of technologies that comply with the code. The energy code is updated on a three-year cycle with each subsequent edition providing increased energy savings over the prior edition.</w:t>
            </w:r>
          </w:p>
          <w:p w14:paraId="02DC9936" w14:textId="3CA29FB5" w:rsidR="001F2132" w:rsidRPr="00D663CF" w:rsidRDefault="001F2132" w:rsidP="001F2132">
            <w:pPr>
              <w:pStyle w:val="a3"/>
              <w:snapToGrid w:val="0"/>
              <w:spacing w:line="280" w:lineRule="exact"/>
              <w:ind w:leftChars="0" w:left="0"/>
              <w:jc w:val="left"/>
              <w:rPr>
                <w:rFonts w:ascii="Times New Roman" w:hAnsi="Times New Roman" w:cs="Times New Roman"/>
                <w:color w:val="202024"/>
                <w:sz w:val="22"/>
              </w:rPr>
            </w:pPr>
            <w:r w:rsidRPr="001F2132">
              <w:rPr>
                <w:rFonts w:ascii="Times New Roman" w:hAnsi="Times New Roman" w:cs="Times New Roman"/>
                <w:color w:val="202024"/>
                <w:sz w:val="22"/>
              </w:rPr>
              <w:t>The IECC is intended to provide flexibility to permit the use of innovative approaches and techniques. New products and technologies are evaluated by accredited conformity assessment providers to ensure adherence to performance requirements contained in building codes and provide assurance around other important attributes including structural, mechanical, chemical, and other properties. Product evaluations examining these performance attributes help assure that newly formulated products do not compromise safety and verify that new and innovative building products comply with code requirements. Products may also be evaluated through environmental product declarations (EPDs) to understand the environmental attributes of products. Thus, products and technologies become recognized for their code compliance and safety and may be integrated into construction projects to meet energy code requirements.</w:t>
            </w:r>
          </w:p>
        </w:tc>
      </w:tr>
    </w:tbl>
    <w:p w14:paraId="01850942" w14:textId="4DF9316A" w:rsidR="00834050" w:rsidRDefault="00834050" w:rsidP="00834050">
      <w:pPr>
        <w:snapToGrid w:val="0"/>
        <w:spacing w:line="280" w:lineRule="exact"/>
        <w:ind w:left="360"/>
        <w:rPr>
          <w:rFonts w:ascii="Times New Roman" w:hAnsi="Times New Roman" w:cs="Times New Roman"/>
          <w:color w:val="202024"/>
          <w:sz w:val="24"/>
          <w:szCs w:val="24"/>
        </w:rPr>
      </w:pPr>
    </w:p>
    <w:p w14:paraId="23E3E9CF" w14:textId="213514A7" w:rsidR="00234491" w:rsidRDefault="00FF02FD" w:rsidP="00834050">
      <w:pPr>
        <w:snapToGrid w:val="0"/>
        <w:spacing w:line="280" w:lineRule="exact"/>
        <w:ind w:left="360"/>
        <w:rPr>
          <w:rFonts w:ascii="Times New Roman" w:hAnsi="Times New Roman" w:cs="Times New Roman"/>
          <w:color w:val="202024"/>
          <w:sz w:val="22"/>
        </w:rPr>
      </w:pPr>
      <w:r w:rsidRPr="00FF02FD">
        <w:rPr>
          <w:rFonts w:ascii="Times New Roman" w:hAnsi="Times New Roman" w:cs="Times New Roman"/>
          <w:color w:val="202024"/>
          <w:sz w:val="22"/>
        </w:rPr>
        <w:t xml:space="preserve">In the response from </w:t>
      </w:r>
      <w:r w:rsidRPr="00FF02FD">
        <w:rPr>
          <w:rFonts w:ascii="Times New Roman" w:hAnsi="Times New Roman" w:cs="Times New Roman"/>
          <w:b/>
          <w:bCs/>
          <w:color w:val="202024"/>
          <w:sz w:val="22"/>
        </w:rPr>
        <w:t>BR</w:t>
      </w:r>
      <w:r w:rsidRPr="00FF02FD">
        <w:rPr>
          <w:rFonts w:ascii="Times New Roman" w:hAnsi="Times New Roman" w:cs="Times New Roman"/>
          <w:color w:val="202024"/>
          <w:sz w:val="22"/>
        </w:rPr>
        <w:t xml:space="preserve">, there is a possibility for </w:t>
      </w:r>
      <w:r>
        <w:rPr>
          <w:rFonts w:ascii="Times New Roman" w:hAnsi="Times New Roman" w:cs="Times New Roman"/>
          <w:color w:val="202024"/>
          <w:sz w:val="22"/>
        </w:rPr>
        <w:t xml:space="preserve">building components and systems, which are not covered by a standard, to be </w:t>
      </w:r>
      <w:r w:rsidR="00240C0B">
        <w:rPr>
          <w:rFonts w:ascii="Times New Roman" w:hAnsi="Times New Roman" w:cs="Times New Roman"/>
          <w:color w:val="202024"/>
          <w:sz w:val="22"/>
        </w:rPr>
        <w:t xml:space="preserve">evaluated through the tests in the SINAT at PBQP-H, which has been established by the government. However, </w:t>
      </w:r>
      <w:r w:rsidR="008B3FDF">
        <w:rPr>
          <w:rFonts w:ascii="Times New Roman" w:hAnsi="Times New Roman" w:cs="Times New Roman"/>
          <w:color w:val="202024"/>
          <w:sz w:val="22"/>
        </w:rPr>
        <w:t xml:space="preserve">according to </w:t>
      </w:r>
      <w:r w:rsidR="008B3FDF" w:rsidRPr="008B3FDF">
        <w:rPr>
          <w:rFonts w:ascii="Times New Roman" w:hAnsi="Times New Roman" w:cs="Times New Roman"/>
          <w:b/>
          <w:bCs/>
          <w:color w:val="202024"/>
          <w:sz w:val="22"/>
        </w:rPr>
        <w:t>BR</w:t>
      </w:r>
      <w:r w:rsidR="008B3FDF">
        <w:rPr>
          <w:rFonts w:ascii="Times New Roman" w:hAnsi="Times New Roman" w:cs="Times New Roman"/>
          <w:color w:val="202024"/>
          <w:sz w:val="22"/>
        </w:rPr>
        <w:t xml:space="preserve">’s response to a follow-up question, the SINAT system is mainly to evaluate new building construction </w:t>
      </w:r>
      <w:r w:rsidR="009D6953">
        <w:rPr>
          <w:rFonts w:ascii="Times New Roman" w:hAnsi="Times New Roman" w:cs="Times New Roman"/>
          <w:color w:val="202024"/>
          <w:sz w:val="22"/>
        </w:rPr>
        <w:t>system</w:t>
      </w:r>
      <w:r w:rsidR="008B3FDF">
        <w:rPr>
          <w:rFonts w:ascii="Times New Roman" w:hAnsi="Times New Roman" w:cs="Times New Roman"/>
          <w:color w:val="202024"/>
          <w:sz w:val="22"/>
        </w:rPr>
        <w:t xml:space="preserve">s, especially envelope part, and </w:t>
      </w:r>
      <w:r w:rsidR="009D6953">
        <w:rPr>
          <w:rFonts w:ascii="Times New Roman" w:hAnsi="Times New Roman" w:cs="Times New Roman"/>
          <w:color w:val="202024"/>
          <w:sz w:val="22"/>
        </w:rPr>
        <w:t xml:space="preserve">if the construction system has a better thermal performance, it will be reported in the SINAT. Steel frame construction systems, which may be considered as new technologies, have been </w:t>
      </w:r>
      <w:r w:rsidR="00AC7294">
        <w:rPr>
          <w:rFonts w:ascii="Times New Roman" w:hAnsi="Times New Roman" w:cs="Times New Roman"/>
          <w:color w:val="202024"/>
          <w:sz w:val="22"/>
        </w:rPr>
        <w:t>evaluated by using the SINAT.</w:t>
      </w:r>
    </w:p>
    <w:p w14:paraId="0F32C79E" w14:textId="77777777" w:rsidR="00FF02FD" w:rsidRDefault="00FF02FD" w:rsidP="00834050">
      <w:pPr>
        <w:snapToGrid w:val="0"/>
        <w:spacing w:line="280" w:lineRule="exact"/>
        <w:ind w:left="360"/>
        <w:rPr>
          <w:rFonts w:ascii="Times New Roman" w:hAnsi="Times New Roman" w:cs="Times New Roman"/>
          <w:color w:val="202024"/>
          <w:sz w:val="22"/>
        </w:rPr>
      </w:pPr>
    </w:p>
    <w:p w14:paraId="673AA02F" w14:textId="2D62D5C5" w:rsidR="002E756E" w:rsidRDefault="002E756E" w:rsidP="00834050">
      <w:pPr>
        <w:snapToGrid w:val="0"/>
        <w:spacing w:line="280" w:lineRule="exact"/>
        <w:ind w:left="360"/>
        <w:rPr>
          <w:rFonts w:ascii="Times New Roman" w:hAnsi="Times New Roman" w:cs="Times New Roman"/>
          <w:sz w:val="22"/>
        </w:rPr>
      </w:pPr>
      <w:r>
        <w:rPr>
          <w:rFonts w:ascii="Times New Roman" w:hAnsi="Times New Roman" w:cs="Times New Roman" w:hint="eastAsia"/>
          <w:sz w:val="22"/>
        </w:rPr>
        <w:t>I</w:t>
      </w:r>
      <w:r>
        <w:rPr>
          <w:rFonts w:ascii="Times New Roman" w:hAnsi="Times New Roman" w:cs="Times New Roman"/>
          <w:sz w:val="22"/>
        </w:rPr>
        <w:t xml:space="preserve">n response to a follow-up question to </w:t>
      </w:r>
      <w:r w:rsidRPr="002E756E">
        <w:rPr>
          <w:rFonts w:ascii="Times New Roman" w:hAnsi="Times New Roman" w:cs="Times New Roman"/>
          <w:b/>
          <w:bCs/>
          <w:sz w:val="22"/>
        </w:rPr>
        <w:t>CN</w:t>
      </w:r>
      <w:r>
        <w:rPr>
          <w:rFonts w:ascii="Times New Roman" w:hAnsi="Times New Roman" w:cs="Times New Roman"/>
          <w:sz w:val="22"/>
        </w:rPr>
        <w:t xml:space="preserve"> on the general framework of the Chinese Building Energy Codes, the following explanation has been provided:</w:t>
      </w:r>
    </w:p>
    <w:p w14:paraId="10600C6F" w14:textId="3142EE28" w:rsidR="002E756E" w:rsidRDefault="002E756E" w:rsidP="00834050">
      <w:pPr>
        <w:snapToGrid w:val="0"/>
        <w:spacing w:line="280" w:lineRule="exact"/>
        <w:ind w:left="360"/>
        <w:rPr>
          <w:rFonts w:ascii="Times New Roman" w:hAnsi="Times New Roman" w:cs="Times New Roman"/>
          <w:sz w:val="22"/>
        </w:rPr>
      </w:pPr>
      <w:r w:rsidRPr="002E756E">
        <w:rPr>
          <w:rFonts w:ascii="Times New Roman" w:eastAsia="CIDFont+F4" w:hAnsi="Times New Roman" w:cs="Times New Roman"/>
          <w:kern w:val="0"/>
          <w:sz w:val="22"/>
        </w:rPr>
        <w:t>In China, building energy code are divided into mandatory and guiding standards.</w:t>
      </w:r>
      <w:r>
        <w:rPr>
          <w:rFonts w:ascii="Times New Roman" w:eastAsia="CIDFont+F4" w:hAnsi="Times New Roman" w:cs="Times New Roman"/>
          <w:kern w:val="0"/>
          <w:sz w:val="22"/>
        </w:rPr>
        <w:t xml:space="preserve"> </w:t>
      </w:r>
      <w:r w:rsidRPr="002E756E">
        <w:rPr>
          <w:rFonts w:ascii="Times New Roman" w:eastAsia="CIDFont+F4" w:hAnsi="Times New Roman" w:cs="Times New Roman"/>
          <w:kern w:val="0"/>
          <w:sz w:val="22"/>
        </w:rPr>
        <w:t>The mandatory energy codes specify the technical parameters of buildings, and design drawing inspectors verify whether</w:t>
      </w:r>
      <w:r>
        <w:rPr>
          <w:rFonts w:ascii="Times New Roman" w:eastAsia="CIDFont+F4" w:hAnsi="Times New Roman" w:cs="Times New Roman"/>
          <w:kern w:val="0"/>
          <w:sz w:val="22"/>
        </w:rPr>
        <w:t xml:space="preserve"> </w:t>
      </w:r>
      <w:r w:rsidRPr="002E756E">
        <w:rPr>
          <w:rFonts w:ascii="Times New Roman" w:eastAsia="CIDFont+F4" w:hAnsi="Times New Roman" w:cs="Times New Roman"/>
          <w:kern w:val="0"/>
          <w:sz w:val="22"/>
        </w:rPr>
        <w:t>the buildings meet the prescribed parameters, which all buildings are required to meet</w:t>
      </w:r>
      <w:r>
        <w:rPr>
          <w:rFonts w:ascii="Times New Roman" w:eastAsia="CIDFont+F4" w:hAnsi="Times New Roman" w:cs="Times New Roman"/>
          <w:kern w:val="0"/>
          <w:sz w:val="22"/>
        </w:rPr>
        <w:t xml:space="preserve">. </w:t>
      </w:r>
      <w:r w:rsidRPr="002E756E">
        <w:rPr>
          <w:rFonts w:ascii="Times New Roman" w:eastAsia="CIDFont+F4" w:hAnsi="Times New Roman" w:cs="Times New Roman"/>
          <w:kern w:val="0"/>
          <w:sz w:val="22"/>
        </w:rPr>
        <w:t>The guiding standard is a performance-based index, and the building can voluntarily choose whether to apply for a higher</w:t>
      </w:r>
      <w:r>
        <w:rPr>
          <w:rFonts w:ascii="Times New Roman" w:eastAsia="CIDFont+F4" w:hAnsi="Times New Roman" w:cs="Times New Roman"/>
          <w:kern w:val="0"/>
          <w:sz w:val="22"/>
        </w:rPr>
        <w:t xml:space="preserve"> </w:t>
      </w:r>
      <w:r w:rsidRPr="002E756E">
        <w:rPr>
          <w:rFonts w:ascii="Times New Roman" w:eastAsia="CIDFont+F4" w:hAnsi="Times New Roman" w:cs="Times New Roman"/>
          <w:kern w:val="0"/>
          <w:sz w:val="22"/>
        </w:rPr>
        <w:t>level of building. For example, in the "Technical Standard for Nearly Zero Energy Buildings" GB/T 51350-2019, the</w:t>
      </w:r>
      <w:r>
        <w:rPr>
          <w:rFonts w:ascii="Times New Roman" w:eastAsia="CIDFont+F4" w:hAnsi="Times New Roman" w:cs="Times New Roman"/>
          <w:kern w:val="0"/>
          <w:sz w:val="22"/>
        </w:rPr>
        <w:t xml:space="preserve"> </w:t>
      </w:r>
      <w:r w:rsidRPr="002E756E">
        <w:rPr>
          <w:rFonts w:ascii="Times New Roman" w:eastAsia="CIDFont+F4" w:hAnsi="Times New Roman" w:cs="Times New Roman"/>
          <w:kern w:val="0"/>
          <w:sz w:val="22"/>
        </w:rPr>
        <w:t>building can be certified as a near-zero energy consumption building only if it achieves a certain energy saving rate, so the</w:t>
      </w:r>
      <w:r>
        <w:rPr>
          <w:rFonts w:ascii="Times New Roman" w:eastAsia="CIDFont+F4" w:hAnsi="Times New Roman" w:cs="Times New Roman"/>
          <w:kern w:val="0"/>
          <w:sz w:val="22"/>
        </w:rPr>
        <w:t xml:space="preserve"> </w:t>
      </w:r>
      <w:r w:rsidRPr="002E756E">
        <w:rPr>
          <w:rFonts w:ascii="Times New Roman" w:eastAsia="CIDFont+F4" w:hAnsi="Times New Roman" w:cs="Times New Roman"/>
          <w:kern w:val="0"/>
          <w:sz w:val="22"/>
        </w:rPr>
        <w:t>energy usage needs to be calculated</w:t>
      </w:r>
    </w:p>
    <w:p w14:paraId="547E7FEC" w14:textId="127D83B5" w:rsidR="0033017E" w:rsidRDefault="00FD275E" w:rsidP="00834050">
      <w:pPr>
        <w:snapToGrid w:val="0"/>
        <w:spacing w:line="280" w:lineRule="exact"/>
        <w:ind w:left="360"/>
        <w:rPr>
          <w:rFonts w:ascii="Times New Roman" w:eastAsia="CIDFont+F1" w:hAnsi="Times New Roman" w:cs="Times New Roman"/>
          <w:kern w:val="0"/>
          <w:sz w:val="22"/>
        </w:rPr>
      </w:pPr>
      <w:r w:rsidRPr="00FD275E">
        <w:rPr>
          <w:rFonts w:ascii="Times New Roman" w:hAnsi="Times New Roman" w:cs="Times New Roman" w:hint="eastAsia"/>
          <w:sz w:val="22"/>
        </w:rPr>
        <w:t>In</w:t>
      </w:r>
      <w:r w:rsidR="002E756E">
        <w:rPr>
          <w:rFonts w:ascii="Times New Roman" w:hAnsi="Times New Roman" w:cs="Times New Roman"/>
          <w:sz w:val="22"/>
        </w:rPr>
        <w:t xml:space="preserve"> </w:t>
      </w:r>
      <w:r w:rsidRPr="00FD275E">
        <w:rPr>
          <w:rFonts w:ascii="Times New Roman" w:hAnsi="Times New Roman" w:cs="Times New Roman" w:hint="eastAsia"/>
          <w:sz w:val="22"/>
        </w:rPr>
        <w:t xml:space="preserve">response to </w:t>
      </w:r>
      <w:r w:rsidR="002E756E">
        <w:rPr>
          <w:rFonts w:ascii="Times New Roman" w:hAnsi="Times New Roman" w:cs="Times New Roman"/>
          <w:sz w:val="22"/>
        </w:rPr>
        <w:t xml:space="preserve">another </w:t>
      </w:r>
      <w:r w:rsidRPr="00FD275E">
        <w:rPr>
          <w:rFonts w:ascii="Times New Roman" w:hAnsi="Times New Roman" w:cs="Times New Roman" w:hint="eastAsia"/>
          <w:sz w:val="22"/>
        </w:rPr>
        <w:t xml:space="preserve">follow-up question to </w:t>
      </w:r>
      <w:r w:rsidRPr="00FD275E">
        <w:rPr>
          <w:rFonts w:ascii="Times New Roman" w:hAnsi="Times New Roman" w:cs="Times New Roman" w:hint="eastAsia"/>
          <w:b/>
          <w:bCs/>
          <w:sz w:val="22"/>
        </w:rPr>
        <w:t>CN</w:t>
      </w:r>
      <w:r w:rsidRPr="00FD275E">
        <w:rPr>
          <w:rFonts w:ascii="Times New Roman" w:hAnsi="Times New Roman" w:cs="Times New Roman" w:hint="eastAsia"/>
          <w:sz w:val="22"/>
        </w:rPr>
        <w:t xml:space="preserve"> </w:t>
      </w:r>
      <w:r>
        <w:rPr>
          <w:rFonts w:ascii="Times New Roman" w:hAnsi="Times New Roman" w:cs="Times New Roman"/>
          <w:sz w:val="22"/>
        </w:rPr>
        <w:t xml:space="preserve">to clarify the relationship between the output from ‘building scientific research projects’ organized by </w:t>
      </w:r>
      <w:r w:rsidRPr="00CC2C04">
        <w:rPr>
          <w:rFonts w:ascii="Times New Roman" w:eastAsia="CIDFont+F1" w:hAnsi="Times New Roman" w:cs="Times New Roman"/>
          <w:kern w:val="0"/>
          <w:sz w:val="22"/>
        </w:rPr>
        <w:t>Ministry of Science and Technology</w:t>
      </w:r>
      <w:r>
        <w:rPr>
          <w:rFonts w:ascii="Times New Roman" w:eastAsia="CIDFont+F1" w:hAnsi="Times New Roman" w:cs="Times New Roman"/>
          <w:kern w:val="0"/>
          <w:sz w:val="22"/>
        </w:rPr>
        <w:t xml:space="preserve"> and the role of ‘the compilation or revision group’, </w:t>
      </w:r>
      <w:r w:rsidR="002E756E">
        <w:rPr>
          <w:rFonts w:ascii="Times New Roman" w:eastAsia="CIDFont+F1" w:hAnsi="Times New Roman" w:cs="Times New Roman"/>
          <w:kern w:val="0"/>
          <w:sz w:val="22"/>
        </w:rPr>
        <w:t>the following additional explanation has been made:</w:t>
      </w:r>
    </w:p>
    <w:p w14:paraId="1EF9C48A" w14:textId="278434E7" w:rsidR="002E756E" w:rsidRDefault="002E756E" w:rsidP="00834050">
      <w:pPr>
        <w:snapToGrid w:val="0"/>
        <w:spacing w:line="280" w:lineRule="exact"/>
        <w:ind w:left="360"/>
        <w:rPr>
          <w:rFonts w:ascii="Times New Roman" w:eastAsia="CIDFont+F1" w:hAnsi="Times New Roman" w:cs="Times New Roman"/>
          <w:kern w:val="0"/>
          <w:sz w:val="22"/>
        </w:rPr>
      </w:pPr>
      <w:r w:rsidRPr="002E756E">
        <w:rPr>
          <w:rFonts w:ascii="Times New Roman" w:eastAsia="CIDFont+F4" w:hAnsi="Times New Roman" w:cs="Times New Roman"/>
          <w:kern w:val="0"/>
          <w:sz w:val="22"/>
        </w:rPr>
        <w:t>Expert reviews and professional testing were conducted after new technology is developed by the</w:t>
      </w:r>
      <w:r>
        <w:rPr>
          <w:rFonts w:ascii="Times New Roman" w:eastAsia="CIDFont+F4" w:hAnsi="Times New Roman" w:cs="Times New Roman"/>
          <w:kern w:val="0"/>
          <w:sz w:val="22"/>
        </w:rPr>
        <w:t xml:space="preserve"> p</w:t>
      </w:r>
      <w:r w:rsidRPr="002E756E">
        <w:rPr>
          <w:rFonts w:ascii="Times New Roman" w:eastAsia="CIDFont+F4" w:hAnsi="Times New Roman" w:cs="Times New Roman"/>
          <w:kern w:val="0"/>
          <w:sz w:val="22"/>
        </w:rPr>
        <w:t>roject.</w:t>
      </w:r>
      <w:r>
        <w:rPr>
          <w:rFonts w:ascii="Times New Roman" w:eastAsia="CIDFont+F4" w:hAnsi="Times New Roman" w:cs="Times New Roman"/>
          <w:kern w:val="0"/>
          <w:sz w:val="22"/>
        </w:rPr>
        <w:t xml:space="preserve"> </w:t>
      </w:r>
      <w:r w:rsidRPr="002E756E">
        <w:rPr>
          <w:rFonts w:ascii="Times New Roman" w:eastAsia="CIDFont+F4" w:hAnsi="Times New Roman" w:cs="Times New Roman"/>
          <w:kern w:val="0"/>
          <w:sz w:val="22"/>
        </w:rPr>
        <w:t xml:space="preserve">After </w:t>
      </w:r>
      <w:r w:rsidR="009474C7">
        <w:rPr>
          <w:rFonts w:ascii="Times New Roman" w:eastAsia="CIDFont+F4" w:hAnsi="Times New Roman" w:cs="Times New Roman"/>
          <w:kern w:val="0"/>
          <w:sz w:val="22"/>
        </w:rPr>
        <w:t xml:space="preserve">having </w:t>
      </w:r>
      <w:r w:rsidRPr="002E756E">
        <w:rPr>
          <w:rFonts w:ascii="Times New Roman" w:eastAsia="CIDFont+F4" w:hAnsi="Times New Roman" w:cs="Times New Roman"/>
          <w:kern w:val="0"/>
          <w:sz w:val="22"/>
        </w:rPr>
        <w:t>confirm</w:t>
      </w:r>
      <w:r w:rsidR="009474C7">
        <w:rPr>
          <w:rFonts w:ascii="Times New Roman" w:eastAsia="CIDFont+F4" w:hAnsi="Times New Roman" w:cs="Times New Roman"/>
          <w:kern w:val="0"/>
          <w:sz w:val="22"/>
        </w:rPr>
        <w:t>ed</w:t>
      </w:r>
      <w:r>
        <w:rPr>
          <w:rFonts w:ascii="Times New Roman" w:eastAsia="CIDFont+F4" w:hAnsi="Times New Roman" w:cs="Times New Roman"/>
          <w:kern w:val="0"/>
          <w:sz w:val="22"/>
        </w:rPr>
        <w:t xml:space="preserve"> </w:t>
      </w:r>
      <w:r w:rsidRPr="002E756E">
        <w:rPr>
          <w:rFonts w:ascii="Times New Roman" w:eastAsia="CIDFont+F4" w:hAnsi="Times New Roman" w:cs="Times New Roman"/>
          <w:kern w:val="0"/>
          <w:sz w:val="22"/>
        </w:rPr>
        <w:t>that new technologies have been tested, the group for building energy codes conducts simulation studies to assess their</w:t>
      </w:r>
      <w:r>
        <w:rPr>
          <w:rFonts w:ascii="Times New Roman" w:eastAsia="CIDFont+F4" w:hAnsi="Times New Roman" w:cs="Times New Roman"/>
          <w:kern w:val="0"/>
          <w:sz w:val="22"/>
        </w:rPr>
        <w:t xml:space="preserve"> </w:t>
      </w:r>
      <w:r w:rsidRPr="002E756E">
        <w:rPr>
          <w:rFonts w:ascii="Times New Roman" w:eastAsia="CIDFont+F4" w:hAnsi="Times New Roman" w:cs="Times New Roman"/>
          <w:kern w:val="0"/>
          <w:sz w:val="22"/>
        </w:rPr>
        <w:t>energy savings contribution before incorporating them int</w:t>
      </w:r>
      <w:r>
        <w:rPr>
          <w:rFonts w:ascii="Times New Roman" w:eastAsia="CIDFont+F4" w:hAnsi="Times New Roman" w:cs="Times New Roman"/>
          <w:kern w:val="0"/>
          <w:sz w:val="22"/>
        </w:rPr>
        <w:t>o the codes.</w:t>
      </w:r>
    </w:p>
    <w:p w14:paraId="5EB2DBD3" w14:textId="7FE0C773" w:rsidR="002E756E" w:rsidRDefault="009474C7" w:rsidP="00834050">
      <w:pPr>
        <w:snapToGrid w:val="0"/>
        <w:spacing w:line="280" w:lineRule="exact"/>
        <w:ind w:left="360"/>
        <w:rPr>
          <w:rFonts w:ascii="Times New Roman" w:hAnsi="Times New Roman" w:cs="Times New Roman"/>
          <w:color w:val="202024"/>
          <w:sz w:val="22"/>
        </w:rPr>
      </w:pPr>
      <w:r>
        <w:rPr>
          <w:rFonts w:ascii="Times New Roman" w:hAnsi="Times New Roman" w:cs="Times New Roman"/>
          <w:color w:val="202024"/>
          <w:sz w:val="22"/>
        </w:rPr>
        <w:t xml:space="preserve">As for examples of new technologies having been dealt with the </w:t>
      </w:r>
      <w:r w:rsidRPr="009474C7">
        <w:rPr>
          <w:rFonts w:ascii="Times New Roman" w:hAnsi="Times New Roman" w:cs="Times New Roman"/>
          <w:b/>
          <w:bCs/>
          <w:color w:val="202024"/>
          <w:sz w:val="22"/>
        </w:rPr>
        <w:t>CN</w:t>
      </w:r>
      <w:r>
        <w:rPr>
          <w:rFonts w:ascii="Times New Roman" w:hAnsi="Times New Roman" w:cs="Times New Roman"/>
          <w:color w:val="202024"/>
          <w:sz w:val="22"/>
        </w:rPr>
        <w:t>’s institutional framework, the following information has been provided by the respondent:</w:t>
      </w:r>
    </w:p>
    <w:p w14:paraId="2AEA298B" w14:textId="21B5426C" w:rsidR="00A16A3D" w:rsidRDefault="00A16A3D" w:rsidP="00834050">
      <w:pPr>
        <w:snapToGrid w:val="0"/>
        <w:spacing w:line="280" w:lineRule="exact"/>
        <w:ind w:left="360"/>
        <w:rPr>
          <w:rFonts w:ascii="Times New Roman" w:hAnsi="Times New Roman" w:cs="Times New Roman"/>
          <w:color w:val="202024"/>
          <w:sz w:val="22"/>
        </w:rPr>
      </w:pPr>
      <w:r w:rsidRPr="00A16A3D">
        <w:rPr>
          <w:rFonts w:ascii="Times New Roman" w:eastAsia="CIDFont+F4" w:hAnsi="Times New Roman" w:cs="Times New Roman"/>
          <w:kern w:val="0"/>
          <w:sz w:val="22"/>
        </w:rPr>
        <w:lastRenderedPageBreak/>
        <w:t>During the "13th Five-Year Plan" period, China has carried out a lot of research in building energy conservation, renewable</w:t>
      </w:r>
      <w:r>
        <w:rPr>
          <w:rFonts w:ascii="Times New Roman" w:eastAsia="CIDFont+F4" w:hAnsi="Times New Roman" w:cs="Times New Roman"/>
          <w:kern w:val="0"/>
          <w:sz w:val="22"/>
        </w:rPr>
        <w:t xml:space="preserve"> </w:t>
      </w:r>
      <w:r w:rsidRPr="00A16A3D">
        <w:rPr>
          <w:rFonts w:ascii="Times New Roman" w:eastAsia="CIDFont+F4" w:hAnsi="Times New Roman" w:cs="Times New Roman"/>
          <w:kern w:val="0"/>
          <w:sz w:val="22"/>
        </w:rPr>
        <w:t>energy application and other aspects. At present, the integrated technology of building photovoltaic, photothermal</w:t>
      </w:r>
      <w:r>
        <w:rPr>
          <w:rFonts w:ascii="Times New Roman" w:eastAsia="CIDFont+F4" w:hAnsi="Times New Roman" w:cs="Times New Roman"/>
          <w:kern w:val="0"/>
          <w:sz w:val="22"/>
        </w:rPr>
        <w:t xml:space="preserve"> </w:t>
      </w:r>
      <w:r w:rsidRPr="00A16A3D">
        <w:rPr>
          <w:rFonts w:ascii="Times New Roman" w:eastAsia="CIDFont+F4" w:hAnsi="Times New Roman" w:cs="Times New Roman"/>
          <w:kern w:val="0"/>
          <w:sz w:val="22"/>
        </w:rPr>
        <w:t xml:space="preserve">utilization technology and ground source heat pump technology </w:t>
      </w:r>
      <w:proofErr w:type="gramStart"/>
      <w:r w:rsidRPr="00A16A3D">
        <w:rPr>
          <w:rFonts w:ascii="Times New Roman" w:eastAsia="CIDFont+F4" w:hAnsi="Times New Roman" w:cs="Times New Roman"/>
          <w:kern w:val="0"/>
          <w:sz w:val="22"/>
        </w:rPr>
        <w:t>have</w:t>
      </w:r>
      <w:proofErr w:type="gramEnd"/>
      <w:r w:rsidRPr="00A16A3D">
        <w:rPr>
          <w:rFonts w:ascii="Times New Roman" w:eastAsia="CIDFont+F4" w:hAnsi="Times New Roman" w:cs="Times New Roman"/>
          <w:kern w:val="0"/>
          <w:sz w:val="22"/>
        </w:rPr>
        <w:t xml:space="preserve"> become more and more mature.</w:t>
      </w:r>
      <w:r>
        <w:rPr>
          <w:rFonts w:ascii="Times New Roman" w:eastAsia="CIDFont+F4" w:hAnsi="Times New Roman" w:cs="Times New Roman"/>
          <w:kern w:val="0"/>
          <w:sz w:val="22"/>
        </w:rPr>
        <w:t xml:space="preserve"> </w:t>
      </w:r>
      <w:r w:rsidRPr="00A16A3D">
        <w:rPr>
          <w:rFonts w:ascii="Times New Roman" w:eastAsia="CIDFont+F4" w:hAnsi="Times New Roman" w:cs="Times New Roman"/>
          <w:kern w:val="0"/>
          <w:sz w:val="22"/>
        </w:rPr>
        <w:t>In the newly released</w:t>
      </w:r>
      <w:r>
        <w:rPr>
          <w:rFonts w:ascii="Times New Roman" w:eastAsia="CIDFont+F4" w:hAnsi="Times New Roman" w:cs="Times New Roman"/>
          <w:kern w:val="0"/>
          <w:sz w:val="22"/>
        </w:rPr>
        <w:t xml:space="preserve"> </w:t>
      </w:r>
      <w:r w:rsidRPr="00A16A3D">
        <w:rPr>
          <w:rFonts w:ascii="Times New Roman" w:eastAsia="CIDFont+F4" w:hAnsi="Times New Roman" w:cs="Times New Roman"/>
          <w:kern w:val="0"/>
          <w:sz w:val="22"/>
        </w:rPr>
        <w:t>General Code for Building Energy Efficiency and Renewable Energy application GB55015, it is clearly stipulated that all</w:t>
      </w:r>
      <w:r>
        <w:rPr>
          <w:rFonts w:ascii="Times New Roman" w:eastAsia="CIDFont+F4" w:hAnsi="Times New Roman" w:cs="Times New Roman"/>
          <w:kern w:val="0"/>
          <w:sz w:val="22"/>
        </w:rPr>
        <w:t xml:space="preserve"> </w:t>
      </w:r>
      <w:r w:rsidRPr="00A16A3D">
        <w:rPr>
          <w:rFonts w:ascii="Times New Roman" w:eastAsia="CIDFont+F4" w:hAnsi="Times New Roman" w:cs="Times New Roman"/>
          <w:kern w:val="0"/>
          <w:sz w:val="22"/>
        </w:rPr>
        <w:t>new buildings must have renewable energy systems.</w:t>
      </w:r>
    </w:p>
    <w:p w14:paraId="1C37F6B6" w14:textId="77777777" w:rsidR="009474C7" w:rsidRPr="00FF02FD" w:rsidRDefault="009474C7" w:rsidP="00834050">
      <w:pPr>
        <w:snapToGrid w:val="0"/>
        <w:spacing w:line="280" w:lineRule="exact"/>
        <w:ind w:left="360"/>
        <w:rPr>
          <w:rFonts w:ascii="Times New Roman" w:hAnsi="Times New Roman" w:cs="Times New Roman"/>
          <w:color w:val="202024"/>
          <w:sz w:val="22"/>
        </w:rPr>
      </w:pPr>
    </w:p>
    <w:p w14:paraId="4DFA2F0A" w14:textId="5AF46DEC" w:rsidR="00843FA4" w:rsidRDefault="007B04CF" w:rsidP="00843FA4">
      <w:pPr>
        <w:snapToGrid w:val="0"/>
        <w:spacing w:line="280" w:lineRule="exact"/>
        <w:ind w:left="360"/>
        <w:rPr>
          <w:rFonts w:ascii="Times New Roman" w:hAnsi="Times New Roman" w:cs="Times New Roman"/>
          <w:color w:val="202024"/>
          <w:sz w:val="22"/>
        </w:rPr>
      </w:pPr>
      <w:r w:rsidRPr="00843FA4">
        <w:rPr>
          <w:rFonts w:ascii="Times New Roman" w:hAnsi="Times New Roman" w:cs="Times New Roman"/>
          <w:color w:val="202024"/>
          <w:sz w:val="22"/>
        </w:rPr>
        <w:t xml:space="preserve">In response to the follow-up questions for clarification on </w:t>
      </w:r>
      <w:r w:rsidRPr="00843FA4">
        <w:rPr>
          <w:rFonts w:ascii="Times New Roman" w:hAnsi="Times New Roman" w:cs="Times New Roman"/>
          <w:b/>
          <w:bCs/>
          <w:color w:val="202024"/>
          <w:sz w:val="22"/>
        </w:rPr>
        <w:t>ES</w:t>
      </w:r>
      <w:r w:rsidRPr="00843FA4">
        <w:rPr>
          <w:rFonts w:ascii="Times New Roman" w:hAnsi="Times New Roman" w:cs="Times New Roman"/>
          <w:color w:val="202024"/>
          <w:sz w:val="22"/>
        </w:rPr>
        <w:t xml:space="preserve">’s response included in the table, </w:t>
      </w:r>
      <w:r w:rsidRPr="00843FA4">
        <w:rPr>
          <w:rFonts w:ascii="Times New Roman" w:hAnsi="Times New Roman" w:cs="Times New Roman"/>
          <w:b/>
          <w:bCs/>
          <w:color w:val="202024"/>
          <w:sz w:val="22"/>
        </w:rPr>
        <w:t>ES</w:t>
      </w:r>
      <w:r w:rsidRPr="00843FA4">
        <w:rPr>
          <w:rFonts w:ascii="Times New Roman" w:hAnsi="Times New Roman" w:cs="Times New Roman"/>
          <w:color w:val="202024"/>
          <w:sz w:val="22"/>
        </w:rPr>
        <w:t xml:space="preserve"> clarifies as f</w:t>
      </w:r>
      <w:r w:rsidR="00FF02FD">
        <w:rPr>
          <w:rFonts w:ascii="Times New Roman" w:hAnsi="Times New Roman" w:cs="Times New Roman"/>
          <w:color w:val="202024"/>
          <w:sz w:val="22"/>
        </w:rPr>
        <w:t>o</w:t>
      </w:r>
      <w:r w:rsidRPr="00843FA4">
        <w:rPr>
          <w:rFonts w:ascii="Times New Roman" w:hAnsi="Times New Roman" w:cs="Times New Roman"/>
          <w:color w:val="202024"/>
          <w:sz w:val="22"/>
        </w:rPr>
        <w:t>llows:</w:t>
      </w:r>
    </w:p>
    <w:p w14:paraId="67FB993A" w14:textId="5238D749" w:rsidR="007B04CF" w:rsidRPr="007B04CF" w:rsidRDefault="007B04CF" w:rsidP="00843FA4">
      <w:pPr>
        <w:snapToGrid w:val="0"/>
        <w:spacing w:line="280" w:lineRule="exact"/>
        <w:ind w:left="360"/>
        <w:rPr>
          <w:rFonts w:ascii="Times New Roman" w:hAnsi="Times New Roman" w:cs="Times New Roman"/>
          <w:color w:val="000000" w:themeColor="text1"/>
          <w:sz w:val="22"/>
          <w:szCs w:val="24"/>
          <w:lang w:val="ca-ES"/>
        </w:rPr>
      </w:pPr>
      <w:r w:rsidRPr="007B04CF">
        <w:rPr>
          <w:rFonts w:ascii="Times New Roman" w:hAnsi="Times New Roman" w:cs="Times New Roman"/>
          <w:color w:val="000000" w:themeColor="text1"/>
          <w:sz w:val="22"/>
          <w:szCs w:val="24"/>
          <w:lang w:val="ca-ES"/>
        </w:rPr>
        <w:t xml:space="preserve">Integration of new tecnologies can happen because of new buildings codes or because an economical drive for owners and users. New Building codes are adopted because there is need to transpose new European Directives to Spain. The spanish government prepares and issues a draft document </w:t>
      </w:r>
      <w:r w:rsidR="00843FA4">
        <w:rPr>
          <w:rFonts w:ascii="Times New Roman" w:hAnsi="Times New Roman" w:cs="Times New Roman"/>
          <w:color w:val="000000" w:themeColor="text1"/>
          <w:sz w:val="22"/>
          <w:szCs w:val="24"/>
          <w:lang w:val="ca-ES"/>
        </w:rPr>
        <w:t xml:space="preserve">to </w:t>
      </w:r>
      <w:r w:rsidRPr="007B04CF">
        <w:rPr>
          <w:rFonts w:ascii="Times New Roman" w:hAnsi="Times New Roman" w:cs="Times New Roman"/>
          <w:color w:val="000000" w:themeColor="text1"/>
          <w:sz w:val="22"/>
          <w:szCs w:val="24"/>
          <w:lang w:val="ca-ES"/>
        </w:rPr>
        <w:t>be rewi</w:t>
      </w:r>
      <w:r w:rsidR="00843FA4">
        <w:rPr>
          <w:rFonts w:ascii="Times New Roman" w:hAnsi="Times New Roman" w:cs="Times New Roman"/>
          <w:color w:val="000000" w:themeColor="text1"/>
          <w:sz w:val="22"/>
          <w:szCs w:val="24"/>
          <w:lang w:val="ca-ES"/>
        </w:rPr>
        <w:t>e</w:t>
      </w:r>
      <w:r w:rsidRPr="007B04CF">
        <w:rPr>
          <w:rFonts w:ascii="Times New Roman" w:hAnsi="Times New Roman" w:cs="Times New Roman"/>
          <w:color w:val="000000" w:themeColor="text1"/>
          <w:sz w:val="22"/>
          <w:szCs w:val="24"/>
          <w:lang w:val="ca-ES"/>
        </w:rPr>
        <w:t>wed by di</w:t>
      </w:r>
      <w:r w:rsidR="00843FA4">
        <w:rPr>
          <w:rFonts w:ascii="Times New Roman" w:hAnsi="Times New Roman" w:cs="Times New Roman"/>
          <w:color w:val="000000" w:themeColor="text1"/>
          <w:sz w:val="22"/>
          <w:szCs w:val="24"/>
          <w:lang w:val="ca-ES"/>
        </w:rPr>
        <w:t>f</w:t>
      </w:r>
      <w:r w:rsidRPr="007B04CF">
        <w:rPr>
          <w:rFonts w:ascii="Times New Roman" w:hAnsi="Times New Roman" w:cs="Times New Roman"/>
          <w:color w:val="000000" w:themeColor="text1"/>
          <w:sz w:val="22"/>
          <w:szCs w:val="24"/>
          <w:lang w:val="ca-ES"/>
        </w:rPr>
        <w:t>ferent civil organisations such</w:t>
      </w:r>
      <w:r w:rsidR="00843FA4">
        <w:rPr>
          <w:rFonts w:ascii="Times New Roman" w:hAnsi="Times New Roman" w:cs="Times New Roman"/>
          <w:color w:val="000000" w:themeColor="text1"/>
          <w:sz w:val="22"/>
          <w:szCs w:val="24"/>
          <w:lang w:val="ca-ES"/>
        </w:rPr>
        <w:t xml:space="preserve"> as </w:t>
      </w:r>
      <w:r w:rsidRPr="007B04CF">
        <w:rPr>
          <w:rFonts w:ascii="Times New Roman" w:hAnsi="Times New Roman" w:cs="Times New Roman"/>
          <w:color w:val="000000" w:themeColor="text1"/>
          <w:sz w:val="22"/>
          <w:szCs w:val="24"/>
          <w:lang w:val="ca-ES"/>
        </w:rPr>
        <w:t xml:space="preserve">Builders </w:t>
      </w:r>
      <w:r w:rsidR="00843FA4">
        <w:rPr>
          <w:rFonts w:ascii="Times New Roman" w:hAnsi="Times New Roman" w:cs="Times New Roman"/>
          <w:color w:val="000000" w:themeColor="text1"/>
          <w:sz w:val="22"/>
          <w:szCs w:val="24"/>
          <w:lang w:val="ca-ES"/>
        </w:rPr>
        <w:t>A</w:t>
      </w:r>
      <w:r w:rsidRPr="007B04CF">
        <w:rPr>
          <w:rFonts w:ascii="Times New Roman" w:hAnsi="Times New Roman" w:cs="Times New Roman"/>
          <w:color w:val="000000" w:themeColor="text1"/>
          <w:sz w:val="22"/>
          <w:szCs w:val="24"/>
          <w:lang w:val="ca-ES"/>
        </w:rPr>
        <w:t xml:space="preserve">ssociations, professional associations such architecs, engineers, planners, local administrations, equipment manufacturers and distributors. The government takes </w:t>
      </w:r>
      <w:r w:rsidR="00843FA4">
        <w:rPr>
          <w:rFonts w:ascii="Times New Roman" w:hAnsi="Times New Roman" w:cs="Times New Roman"/>
          <w:color w:val="000000" w:themeColor="text1"/>
          <w:sz w:val="22"/>
          <w:szCs w:val="24"/>
          <w:lang w:val="ca-ES"/>
        </w:rPr>
        <w:t>the comments i</w:t>
      </w:r>
      <w:r w:rsidRPr="007B04CF">
        <w:rPr>
          <w:rFonts w:ascii="Times New Roman" w:hAnsi="Times New Roman" w:cs="Times New Roman"/>
          <w:color w:val="000000" w:themeColor="text1"/>
          <w:sz w:val="22"/>
          <w:szCs w:val="24"/>
          <w:lang w:val="ca-ES"/>
        </w:rPr>
        <w:t>nto account or not and issues the final law or code. Lately only charging devices for e-cars have been adopted.</w:t>
      </w:r>
      <w:r w:rsidR="00843FA4">
        <w:rPr>
          <w:rFonts w:ascii="Times New Roman" w:hAnsi="Times New Roman" w:cs="Times New Roman"/>
          <w:color w:val="000000" w:themeColor="text1"/>
          <w:sz w:val="22"/>
          <w:szCs w:val="24"/>
          <w:lang w:val="ca-ES"/>
        </w:rPr>
        <w:t xml:space="preserve"> </w:t>
      </w:r>
      <w:r w:rsidRPr="007B04CF">
        <w:rPr>
          <w:rFonts w:ascii="Times New Roman" w:hAnsi="Times New Roman" w:cs="Times New Roman"/>
          <w:color w:val="000000" w:themeColor="text1"/>
          <w:sz w:val="22"/>
          <w:szCs w:val="24"/>
          <w:lang w:val="ca-ES"/>
        </w:rPr>
        <w:t xml:space="preserve">Also </w:t>
      </w:r>
      <w:r w:rsidR="00843FA4">
        <w:rPr>
          <w:rFonts w:ascii="Times New Roman" w:hAnsi="Times New Roman" w:cs="Times New Roman"/>
          <w:color w:val="000000" w:themeColor="text1"/>
          <w:sz w:val="22"/>
          <w:szCs w:val="24"/>
          <w:lang w:val="ca-ES"/>
        </w:rPr>
        <w:t xml:space="preserve">domestic hot water systems </w:t>
      </w:r>
      <w:r w:rsidR="00843FA4" w:rsidRPr="007B04CF">
        <w:rPr>
          <w:rFonts w:ascii="Times New Roman" w:hAnsi="Times New Roman" w:cs="Times New Roman"/>
          <w:color w:val="000000" w:themeColor="text1"/>
          <w:sz w:val="22"/>
          <w:szCs w:val="24"/>
          <w:lang w:val="ca-ES"/>
        </w:rPr>
        <w:t xml:space="preserve">with heat pumps </w:t>
      </w:r>
      <w:r w:rsidRPr="007B04CF">
        <w:rPr>
          <w:rFonts w:ascii="Times New Roman" w:hAnsi="Times New Roman" w:cs="Times New Roman"/>
          <w:color w:val="000000" w:themeColor="text1"/>
          <w:sz w:val="22"/>
          <w:szCs w:val="24"/>
          <w:lang w:val="ca-ES"/>
        </w:rPr>
        <w:t xml:space="preserve">can be prepared and considered as ecological or clean.                         </w:t>
      </w:r>
    </w:p>
    <w:p w14:paraId="0D9A7A41" w14:textId="77777777" w:rsidR="00932E34" w:rsidRDefault="00932E34" w:rsidP="00834050">
      <w:pPr>
        <w:snapToGrid w:val="0"/>
        <w:spacing w:line="280" w:lineRule="exact"/>
        <w:ind w:left="360"/>
        <w:rPr>
          <w:rFonts w:ascii="Times New Roman" w:hAnsi="Times New Roman" w:cs="Times New Roman"/>
          <w:color w:val="202024"/>
          <w:sz w:val="24"/>
          <w:szCs w:val="24"/>
        </w:rPr>
      </w:pPr>
    </w:p>
    <w:p w14:paraId="4C01FA58" w14:textId="24D58C14" w:rsidR="00AF33B8" w:rsidRDefault="009D3B3E" w:rsidP="00834050">
      <w:pPr>
        <w:snapToGrid w:val="0"/>
        <w:spacing w:line="280" w:lineRule="exact"/>
        <w:ind w:left="360"/>
        <w:rPr>
          <w:rFonts w:ascii="Times New Roman" w:hAnsi="Times New Roman" w:cs="Times New Roman"/>
          <w:color w:val="202024"/>
          <w:sz w:val="22"/>
        </w:rPr>
      </w:pPr>
      <w:r>
        <w:rPr>
          <w:rFonts w:ascii="Times New Roman" w:hAnsi="Times New Roman" w:cs="Times New Roman"/>
          <w:color w:val="202024"/>
          <w:sz w:val="22"/>
        </w:rPr>
        <w:t xml:space="preserve">According to </w:t>
      </w:r>
      <w:r w:rsidR="00872C64" w:rsidRPr="00872C64">
        <w:rPr>
          <w:rFonts w:ascii="Times New Roman" w:hAnsi="Times New Roman" w:cs="Times New Roman"/>
          <w:b/>
          <w:bCs/>
          <w:color w:val="202024"/>
          <w:sz w:val="22"/>
        </w:rPr>
        <w:t>FR</w:t>
      </w:r>
      <w:r w:rsidR="00872C64" w:rsidRPr="00872C64">
        <w:rPr>
          <w:rFonts w:ascii="Times New Roman" w:hAnsi="Times New Roman" w:cs="Times New Roman"/>
          <w:color w:val="202024"/>
          <w:sz w:val="22"/>
        </w:rPr>
        <w:t>’s response</w:t>
      </w:r>
      <w:r w:rsidR="00F6284B">
        <w:rPr>
          <w:rFonts w:ascii="Times New Roman" w:hAnsi="Times New Roman" w:cs="Times New Roman"/>
          <w:color w:val="202024"/>
          <w:sz w:val="22"/>
        </w:rPr>
        <w:t xml:space="preserve"> to this question and the website of the French system to evaluate innovative technologies (response to Q3), </w:t>
      </w:r>
      <w:r w:rsidR="00974AC9">
        <w:rPr>
          <w:rFonts w:ascii="Times New Roman" w:hAnsi="Times New Roman" w:cs="Times New Roman"/>
          <w:color w:val="202024"/>
          <w:sz w:val="22"/>
        </w:rPr>
        <w:t xml:space="preserve">there </w:t>
      </w:r>
      <w:r w:rsidR="00F66355">
        <w:rPr>
          <w:rFonts w:ascii="Times New Roman" w:hAnsi="Times New Roman" w:cs="Times New Roman"/>
          <w:color w:val="202024"/>
          <w:sz w:val="22"/>
        </w:rPr>
        <w:t xml:space="preserve">is a </w:t>
      </w:r>
      <w:r w:rsidR="00781D39">
        <w:rPr>
          <w:rFonts w:ascii="Times New Roman" w:hAnsi="Times New Roman" w:cs="Times New Roman"/>
          <w:color w:val="202024"/>
          <w:sz w:val="22"/>
        </w:rPr>
        <w:t>procedure</w:t>
      </w:r>
      <w:r w:rsidR="00F66355">
        <w:rPr>
          <w:rFonts w:ascii="Times New Roman" w:hAnsi="Times New Roman" w:cs="Times New Roman"/>
          <w:color w:val="202024"/>
          <w:sz w:val="22"/>
        </w:rPr>
        <w:t xml:space="preserve"> called “Title V”, </w:t>
      </w:r>
      <w:r w:rsidR="00F714D2">
        <w:rPr>
          <w:rFonts w:ascii="Times New Roman" w:hAnsi="Times New Roman" w:cs="Times New Roman"/>
          <w:color w:val="202024"/>
          <w:sz w:val="22"/>
        </w:rPr>
        <w:t xml:space="preserve">by </w:t>
      </w:r>
      <w:r w:rsidR="00F66355">
        <w:rPr>
          <w:rFonts w:ascii="Times New Roman" w:hAnsi="Times New Roman" w:cs="Times New Roman"/>
          <w:color w:val="202024"/>
          <w:sz w:val="22"/>
        </w:rPr>
        <w:t>wh</w:t>
      </w:r>
      <w:r w:rsidR="00F714D2">
        <w:rPr>
          <w:rFonts w:ascii="Times New Roman" w:hAnsi="Times New Roman" w:cs="Times New Roman"/>
          <w:color w:val="202024"/>
          <w:sz w:val="22"/>
        </w:rPr>
        <w:t>ich the energy performance of construction products or innovative energy systems not explicitly dealt with in relevant regulations (the 2012 thermal regulation (RT2012)) can be evaluated.</w:t>
      </w:r>
      <w:r w:rsidR="00072C24">
        <w:rPr>
          <w:rFonts w:ascii="Times New Roman" w:hAnsi="Times New Roman" w:cs="Times New Roman"/>
          <w:color w:val="202024"/>
          <w:sz w:val="22"/>
        </w:rPr>
        <w:t xml:space="preserve"> </w:t>
      </w:r>
    </w:p>
    <w:p w14:paraId="793ECF91" w14:textId="095ECF5D" w:rsidR="00AF33B8" w:rsidRPr="00781D39" w:rsidRDefault="0032424C" w:rsidP="00834050">
      <w:pPr>
        <w:snapToGrid w:val="0"/>
        <w:spacing w:line="280" w:lineRule="exact"/>
        <w:ind w:left="360"/>
        <w:rPr>
          <w:rFonts w:ascii="Times New Roman" w:hAnsi="Times New Roman" w:cs="Times New Roman"/>
          <w:color w:val="202024"/>
          <w:sz w:val="22"/>
        </w:rPr>
      </w:pPr>
      <w:r>
        <w:rPr>
          <w:rFonts w:ascii="Times New Roman" w:hAnsi="Times New Roman" w:cs="Times New Roman"/>
          <w:color w:val="202024"/>
          <w:sz w:val="22"/>
        </w:rPr>
        <w:t xml:space="preserve">RT2012 </w:t>
      </w:r>
      <w:r w:rsidR="00AF33B8">
        <w:rPr>
          <w:rFonts w:ascii="Times New Roman" w:hAnsi="Times New Roman" w:cs="Times New Roman"/>
          <w:color w:val="202024"/>
          <w:sz w:val="22"/>
        </w:rPr>
        <w:t xml:space="preserve">includes three performance requirements, which are 1) envelope performance such as thermal insulation, solar heat gain, etc., 2) primary energy consumption, and 3) comfort in summer in non-air-conditioned buildings. The requirement of maximum primary energy consumption covers the consumption </w:t>
      </w:r>
      <w:r w:rsidR="00AF33B8" w:rsidRPr="00781D39">
        <w:rPr>
          <w:rFonts w:ascii="Times New Roman" w:hAnsi="Times New Roman" w:cs="Times New Roman"/>
          <w:color w:val="202024"/>
          <w:sz w:val="22"/>
        </w:rPr>
        <w:t xml:space="preserve">of heating, cooling, lighting, domestic hot </w:t>
      </w:r>
      <w:proofErr w:type="gramStart"/>
      <w:r w:rsidR="00AF33B8" w:rsidRPr="00781D39">
        <w:rPr>
          <w:rFonts w:ascii="Times New Roman" w:hAnsi="Times New Roman" w:cs="Times New Roman"/>
          <w:color w:val="202024"/>
          <w:sz w:val="22"/>
        </w:rPr>
        <w:t>water</w:t>
      </w:r>
      <w:proofErr w:type="gramEnd"/>
      <w:r w:rsidR="00AF33B8" w:rsidRPr="00781D39">
        <w:rPr>
          <w:rFonts w:ascii="Times New Roman" w:hAnsi="Times New Roman" w:cs="Times New Roman"/>
          <w:color w:val="202024"/>
          <w:sz w:val="22"/>
        </w:rPr>
        <w:t xml:space="preserve"> and auxiliaries (pumps and fans). There is the calculation method </w:t>
      </w:r>
      <w:r w:rsidR="00B56126" w:rsidRPr="00781D39">
        <w:rPr>
          <w:rFonts w:ascii="Times New Roman" w:hAnsi="Times New Roman" w:cs="Times New Roman"/>
          <w:color w:val="202024"/>
          <w:sz w:val="22"/>
        </w:rPr>
        <w:t xml:space="preserve">of the primary energy consumption, which is called “Th-B-C-E”. </w:t>
      </w:r>
    </w:p>
    <w:p w14:paraId="175CBD4A" w14:textId="2D5C0EFB" w:rsidR="00182DF6" w:rsidRPr="00781D39" w:rsidRDefault="00781D39" w:rsidP="00834050">
      <w:pPr>
        <w:snapToGrid w:val="0"/>
        <w:spacing w:line="280" w:lineRule="exact"/>
        <w:ind w:left="360"/>
        <w:rPr>
          <w:rFonts w:ascii="Times New Roman" w:hAnsi="Times New Roman" w:cs="Times New Roman"/>
          <w:color w:val="202024"/>
          <w:sz w:val="22"/>
        </w:rPr>
      </w:pPr>
      <w:r w:rsidRPr="00781D39">
        <w:rPr>
          <w:rFonts w:ascii="Times New Roman" w:hAnsi="Times New Roman" w:cs="Times New Roman" w:hint="eastAsia"/>
          <w:color w:val="202024"/>
          <w:sz w:val="22"/>
        </w:rPr>
        <w:t>I</w:t>
      </w:r>
      <w:r w:rsidRPr="00781D39">
        <w:rPr>
          <w:rFonts w:ascii="Times New Roman" w:hAnsi="Times New Roman" w:cs="Times New Roman"/>
          <w:color w:val="202024"/>
          <w:sz w:val="22"/>
        </w:rPr>
        <w:t>n the specific case where an energy product or system is not included in the Th-B-C-E calculation method, RT</w:t>
      </w:r>
      <w:r>
        <w:rPr>
          <w:rFonts w:ascii="Times New Roman" w:hAnsi="Times New Roman" w:cs="Times New Roman"/>
          <w:color w:val="202024"/>
          <w:sz w:val="22"/>
        </w:rPr>
        <w:t>2012 offers the possibility of taking it into account</w:t>
      </w:r>
      <w:r w:rsidR="003D6909">
        <w:rPr>
          <w:rFonts w:ascii="Times New Roman" w:hAnsi="Times New Roman" w:cs="Times New Roman"/>
          <w:color w:val="202024"/>
          <w:sz w:val="22"/>
        </w:rPr>
        <w:t>. Articles 49 and 50 of the Order of 26 October 2010 and Annex V set out the procedure dealing with specific cases. Applications submit in accordance with this procedure is referred as Title V system.</w:t>
      </w:r>
      <w:r w:rsidR="009051D7">
        <w:rPr>
          <w:rFonts w:ascii="Times New Roman" w:hAnsi="Times New Roman" w:cs="Times New Roman"/>
          <w:color w:val="202024"/>
          <w:sz w:val="22"/>
        </w:rPr>
        <w:t xml:space="preserve"> </w:t>
      </w:r>
      <w:r w:rsidR="000C5821">
        <w:rPr>
          <w:rFonts w:ascii="Times New Roman" w:hAnsi="Times New Roman" w:cs="Times New Roman"/>
          <w:color w:val="202024"/>
          <w:sz w:val="22"/>
        </w:rPr>
        <w:t xml:space="preserve">The applicants </w:t>
      </w:r>
      <w:proofErr w:type="gramStart"/>
      <w:r w:rsidR="000C5821">
        <w:rPr>
          <w:rFonts w:ascii="Times New Roman" w:hAnsi="Times New Roman" w:cs="Times New Roman"/>
          <w:color w:val="202024"/>
          <w:sz w:val="22"/>
        </w:rPr>
        <w:t>have to</w:t>
      </w:r>
      <w:proofErr w:type="gramEnd"/>
      <w:r w:rsidR="000C5821">
        <w:rPr>
          <w:rFonts w:ascii="Times New Roman" w:hAnsi="Times New Roman" w:cs="Times New Roman"/>
          <w:color w:val="202024"/>
          <w:sz w:val="22"/>
        </w:rPr>
        <w:t xml:space="preserve"> provide calculation models and necessary data. </w:t>
      </w:r>
      <w:r w:rsidR="009051D7">
        <w:rPr>
          <w:rFonts w:ascii="Times New Roman" w:hAnsi="Times New Roman" w:cs="Times New Roman"/>
          <w:color w:val="202024"/>
          <w:sz w:val="22"/>
        </w:rPr>
        <w:t>Approvals for applications for Title V system are issued through an order of the Minister in charge of construction, and published in the official journal.</w:t>
      </w:r>
    </w:p>
    <w:p w14:paraId="4BAD6B0B" w14:textId="3D7FFE16" w:rsidR="00182DF6" w:rsidRDefault="00882086" w:rsidP="00834050">
      <w:pPr>
        <w:snapToGrid w:val="0"/>
        <w:spacing w:line="280" w:lineRule="exact"/>
        <w:ind w:left="360"/>
        <w:rPr>
          <w:rFonts w:ascii="Times New Roman" w:hAnsi="Times New Roman" w:cs="Times New Roman"/>
          <w:color w:val="202024"/>
          <w:sz w:val="22"/>
        </w:rPr>
      </w:pPr>
      <w:r>
        <w:rPr>
          <w:rFonts w:ascii="Times New Roman" w:hAnsi="Times New Roman" w:cs="Times New Roman" w:hint="eastAsia"/>
          <w:color w:val="202024"/>
          <w:sz w:val="22"/>
        </w:rPr>
        <w:t>A</w:t>
      </w:r>
      <w:r>
        <w:rPr>
          <w:rFonts w:ascii="Times New Roman" w:hAnsi="Times New Roman" w:cs="Times New Roman"/>
          <w:color w:val="202024"/>
          <w:sz w:val="22"/>
        </w:rPr>
        <w:t>ccording to the list of Title V system, since March 2012</w:t>
      </w:r>
      <w:r w:rsidR="00E40335">
        <w:rPr>
          <w:rFonts w:ascii="Times New Roman" w:hAnsi="Times New Roman" w:cs="Times New Roman"/>
          <w:color w:val="202024"/>
          <w:sz w:val="22"/>
        </w:rPr>
        <w:t xml:space="preserve"> and until December 2022</w:t>
      </w:r>
      <w:r>
        <w:rPr>
          <w:rFonts w:ascii="Times New Roman" w:hAnsi="Times New Roman" w:cs="Times New Roman"/>
          <w:color w:val="202024"/>
          <w:sz w:val="22"/>
        </w:rPr>
        <w:t>, there have been 65 approved applications.</w:t>
      </w:r>
    </w:p>
    <w:p w14:paraId="724374D2" w14:textId="7BF09BD4" w:rsidR="00D21B5F" w:rsidRDefault="00D21B5F" w:rsidP="00834050">
      <w:pPr>
        <w:snapToGrid w:val="0"/>
        <w:spacing w:line="280" w:lineRule="exact"/>
        <w:ind w:left="360"/>
        <w:rPr>
          <w:rFonts w:ascii="Times New Roman" w:hAnsi="Times New Roman" w:cs="Times New Roman"/>
          <w:color w:val="202024"/>
          <w:sz w:val="22"/>
        </w:rPr>
      </w:pPr>
    </w:p>
    <w:p w14:paraId="6B7EA111" w14:textId="5538B8B4" w:rsidR="006E564C" w:rsidRDefault="006E564C" w:rsidP="006E564C">
      <w:pPr>
        <w:snapToGrid w:val="0"/>
        <w:spacing w:line="280" w:lineRule="exact"/>
        <w:ind w:left="360"/>
        <w:rPr>
          <w:rFonts w:ascii="Times New Roman" w:hAnsi="Times New Roman" w:cs="Times New Roman"/>
          <w:color w:val="202024"/>
          <w:sz w:val="22"/>
        </w:rPr>
      </w:pPr>
      <w:r>
        <w:rPr>
          <w:rFonts w:ascii="Times New Roman" w:hAnsi="Times New Roman" w:cs="Times New Roman" w:hint="eastAsia"/>
          <w:color w:val="202024"/>
          <w:sz w:val="22"/>
        </w:rPr>
        <w:t>I</w:t>
      </w:r>
      <w:r>
        <w:rPr>
          <w:rFonts w:ascii="Times New Roman" w:hAnsi="Times New Roman" w:cs="Times New Roman"/>
          <w:color w:val="202024"/>
          <w:sz w:val="22"/>
        </w:rPr>
        <w:t xml:space="preserve">n response to the follow-up question on </w:t>
      </w:r>
      <w:r w:rsidRPr="006E564C">
        <w:rPr>
          <w:rFonts w:ascii="Times New Roman" w:hAnsi="Times New Roman" w:cs="Times New Roman"/>
          <w:b/>
          <w:bCs/>
          <w:color w:val="202024"/>
          <w:sz w:val="22"/>
        </w:rPr>
        <w:t>IT</w:t>
      </w:r>
      <w:r>
        <w:rPr>
          <w:rFonts w:ascii="Times New Roman" w:hAnsi="Times New Roman" w:cs="Times New Roman"/>
          <w:color w:val="202024"/>
          <w:sz w:val="22"/>
        </w:rPr>
        <w:t>’s standard for building energy calculation</w:t>
      </w:r>
      <w:r w:rsidR="003E3892">
        <w:rPr>
          <w:rFonts w:ascii="Times New Roman" w:hAnsi="Times New Roman" w:cs="Times New Roman"/>
          <w:color w:val="202024"/>
          <w:sz w:val="22"/>
        </w:rPr>
        <w:t xml:space="preserve"> (UNI/TS 11300)</w:t>
      </w:r>
      <w:r>
        <w:rPr>
          <w:rFonts w:ascii="Times New Roman" w:hAnsi="Times New Roman" w:cs="Times New Roman"/>
          <w:color w:val="202024"/>
          <w:sz w:val="22"/>
        </w:rPr>
        <w:t>, the following has been confirmed:</w:t>
      </w:r>
    </w:p>
    <w:p w14:paraId="47CE4989" w14:textId="542B7912" w:rsidR="006E564C" w:rsidRPr="006E564C" w:rsidRDefault="006E564C" w:rsidP="006E564C">
      <w:pPr>
        <w:snapToGrid w:val="0"/>
        <w:spacing w:line="280" w:lineRule="exact"/>
        <w:ind w:left="360"/>
        <w:rPr>
          <w:rFonts w:ascii="Times New Roman" w:eastAsia="Times New Roman" w:hAnsi="Times New Roman" w:cs="Times New Roman"/>
          <w:sz w:val="22"/>
        </w:rPr>
      </w:pPr>
      <w:r w:rsidRPr="006E564C">
        <w:rPr>
          <w:rStyle w:val="contentpasted0"/>
          <w:rFonts w:ascii="Times New Roman" w:eastAsia="Times New Roman" w:hAnsi="Times New Roman" w:cs="Times New Roman"/>
          <w:sz w:val="22"/>
        </w:rPr>
        <w:t xml:space="preserve">UNI/TS 11300 </w:t>
      </w:r>
      <w:r w:rsidR="003E3892">
        <w:rPr>
          <w:rStyle w:val="contentpasted0"/>
          <w:rFonts w:ascii="Times New Roman" w:eastAsia="Times New Roman" w:hAnsi="Times New Roman" w:cs="Times New Roman"/>
          <w:sz w:val="22"/>
        </w:rPr>
        <w:t xml:space="preserve">standards </w:t>
      </w:r>
      <w:r w:rsidRPr="006E564C">
        <w:rPr>
          <w:rStyle w:val="contentpasted0"/>
          <w:rFonts w:ascii="Times New Roman" w:eastAsia="Times New Roman" w:hAnsi="Times New Roman" w:cs="Times New Roman"/>
          <w:sz w:val="22"/>
        </w:rPr>
        <w:t>are constan</w:t>
      </w:r>
      <w:r w:rsidR="003E3892">
        <w:rPr>
          <w:rStyle w:val="contentpasted0"/>
          <w:rFonts w:ascii="Times New Roman" w:eastAsia="Times New Roman" w:hAnsi="Times New Roman" w:cs="Times New Roman"/>
          <w:sz w:val="22"/>
        </w:rPr>
        <w:t>tl</w:t>
      </w:r>
      <w:r w:rsidRPr="006E564C">
        <w:rPr>
          <w:rStyle w:val="contentpasted0"/>
          <w:rFonts w:ascii="Times New Roman" w:eastAsia="Times New Roman" w:hAnsi="Times New Roman" w:cs="Times New Roman"/>
          <w:sz w:val="22"/>
        </w:rPr>
        <w:t>y evolving and updat</w:t>
      </w:r>
      <w:r w:rsidR="003E3892">
        <w:rPr>
          <w:rStyle w:val="contentpasted0"/>
          <w:rFonts w:ascii="Times New Roman" w:eastAsia="Times New Roman" w:hAnsi="Times New Roman" w:cs="Times New Roman"/>
          <w:sz w:val="22"/>
        </w:rPr>
        <w:t>ed</w:t>
      </w:r>
      <w:r w:rsidRPr="006E564C">
        <w:rPr>
          <w:rStyle w:val="contentpasted0"/>
          <w:rFonts w:ascii="Times New Roman" w:eastAsia="Times New Roman" w:hAnsi="Times New Roman" w:cs="Times New Roman"/>
          <w:sz w:val="22"/>
        </w:rPr>
        <w:t xml:space="preserve">. Thus, a new technology which cannot be identified with a product standard, could be integrated in UNI/TS 11300 </w:t>
      </w:r>
      <w:r w:rsidR="003E3892">
        <w:rPr>
          <w:rStyle w:val="contentpasted0"/>
          <w:rFonts w:ascii="Times New Roman" w:eastAsia="Times New Roman" w:hAnsi="Times New Roman" w:cs="Times New Roman"/>
          <w:sz w:val="22"/>
        </w:rPr>
        <w:t xml:space="preserve">by requesting </w:t>
      </w:r>
      <w:r w:rsidRPr="006E564C">
        <w:rPr>
          <w:rStyle w:val="contentpasted0"/>
          <w:rFonts w:ascii="Times New Roman" w:eastAsia="Times New Roman" w:hAnsi="Times New Roman" w:cs="Times New Roman"/>
          <w:sz w:val="22"/>
        </w:rPr>
        <w:t xml:space="preserve">the </w:t>
      </w:r>
      <w:r w:rsidR="003E3892">
        <w:rPr>
          <w:rStyle w:val="contentpasted0"/>
          <w:rFonts w:ascii="Times New Roman" w:eastAsia="Times New Roman" w:hAnsi="Times New Roman" w:cs="Times New Roman"/>
          <w:sz w:val="22"/>
        </w:rPr>
        <w:t>I</w:t>
      </w:r>
      <w:r w:rsidRPr="006E564C">
        <w:rPr>
          <w:rStyle w:val="contentpasted0"/>
          <w:rFonts w:ascii="Times New Roman" w:eastAsia="Times New Roman" w:hAnsi="Times New Roman" w:cs="Times New Roman"/>
          <w:sz w:val="22"/>
        </w:rPr>
        <w:t>talian standardization body (CTI) to analy</w:t>
      </w:r>
      <w:r w:rsidR="003E3892">
        <w:rPr>
          <w:rStyle w:val="contentpasted0"/>
          <w:rFonts w:ascii="Times New Roman" w:eastAsia="Times New Roman" w:hAnsi="Times New Roman" w:cs="Times New Roman"/>
          <w:sz w:val="22"/>
        </w:rPr>
        <w:t>z</w:t>
      </w:r>
      <w:r w:rsidRPr="006E564C">
        <w:rPr>
          <w:rStyle w:val="contentpasted0"/>
          <w:rFonts w:ascii="Times New Roman" w:eastAsia="Times New Roman" w:hAnsi="Times New Roman" w:cs="Times New Roman"/>
          <w:sz w:val="22"/>
        </w:rPr>
        <w:t xml:space="preserve">e </w:t>
      </w:r>
      <w:r w:rsidR="003E3892">
        <w:rPr>
          <w:rStyle w:val="contentpasted0"/>
          <w:rFonts w:ascii="Times New Roman" w:eastAsia="Times New Roman" w:hAnsi="Times New Roman" w:cs="Times New Roman"/>
          <w:sz w:val="22"/>
        </w:rPr>
        <w:t xml:space="preserve">the new technology </w:t>
      </w:r>
      <w:r w:rsidRPr="006E564C">
        <w:rPr>
          <w:rStyle w:val="contentpasted0"/>
          <w:rFonts w:ascii="Times New Roman" w:eastAsia="Times New Roman" w:hAnsi="Times New Roman" w:cs="Times New Roman"/>
          <w:sz w:val="22"/>
        </w:rPr>
        <w:t xml:space="preserve">and develop </w:t>
      </w:r>
      <w:r w:rsidR="003E3892">
        <w:rPr>
          <w:rStyle w:val="contentpasted0"/>
          <w:rFonts w:ascii="Times New Roman" w:eastAsia="Times New Roman" w:hAnsi="Times New Roman" w:cs="Times New Roman"/>
          <w:sz w:val="22"/>
        </w:rPr>
        <w:t>its</w:t>
      </w:r>
      <w:r w:rsidRPr="006E564C">
        <w:rPr>
          <w:rStyle w:val="contentpasted0"/>
          <w:rFonts w:ascii="Times New Roman" w:eastAsia="Times New Roman" w:hAnsi="Times New Roman" w:cs="Times New Roman"/>
          <w:sz w:val="22"/>
        </w:rPr>
        <w:t xml:space="preserve"> </w:t>
      </w:r>
      <w:r w:rsidR="003E3892">
        <w:rPr>
          <w:rStyle w:val="contentpasted0"/>
          <w:rFonts w:ascii="Times New Roman" w:eastAsia="Times New Roman" w:hAnsi="Times New Roman" w:cs="Times New Roman"/>
          <w:sz w:val="22"/>
        </w:rPr>
        <w:t xml:space="preserve">energy </w:t>
      </w:r>
      <w:r w:rsidRPr="006E564C">
        <w:rPr>
          <w:rStyle w:val="contentpasted0"/>
          <w:rFonts w:ascii="Times New Roman" w:eastAsia="Times New Roman" w:hAnsi="Times New Roman" w:cs="Times New Roman"/>
          <w:sz w:val="22"/>
        </w:rPr>
        <w:t xml:space="preserve">calculation methodology. The CTI technical working group committed for UNI/TS 11300 </w:t>
      </w:r>
      <w:r w:rsidR="003E3892">
        <w:rPr>
          <w:rStyle w:val="contentpasted0"/>
          <w:rFonts w:ascii="Times New Roman" w:eastAsia="Times New Roman" w:hAnsi="Times New Roman" w:cs="Times New Roman"/>
          <w:sz w:val="22"/>
        </w:rPr>
        <w:t xml:space="preserve">consists </w:t>
      </w:r>
      <w:r w:rsidRPr="006E564C">
        <w:rPr>
          <w:rStyle w:val="contentpasted0"/>
          <w:rFonts w:ascii="Times New Roman" w:eastAsia="Times New Roman" w:hAnsi="Times New Roman" w:cs="Times New Roman"/>
          <w:sz w:val="22"/>
        </w:rPr>
        <w:t>of experts from universities, rese</w:t>
      </w:r>
      <w:r w:rsidR="003E3892">
        <w:rPr>
          <w:rStyle w:val="contentpasted0"/>
          <w:rFonts w:ascii="Times New Roman" w:eastAsia="Times New Roman" w:hAnsi="Times New Roman" w:cs="Times New Roman"/>
          <w:sz w:val="22"/>
        </w:rPr>
        <w:t>a</w:t>
      </w:r>
      <w:r w:rsidRPr="006E564C">
        <w:rPr>
          <w:rStyle w:val="contentpasted0"/>
          <w:rFonts w:ascii="Times New Roman" w:eastAsia="Times New Roman" w:hAnsi="Times New Roman" w:cs="Times New Roman"/>
          <w:sz w:val="22"/>
        </w:rPr>
        <w:t>rch cent</w:t>
      </w:r>
      <w:r w:rsidR="003E3892">
        <w:rPr>
          <w:rStyle w:val="contentpasted0"/>
          <w:rFonts w:ascii="Times New Roman" w:eastAsia="Times New Roman" w:hAnsi="Times New Roman" w:cs="Times New Roman"/>
          <w:sz w:val="22"/>
        </w:rPr>
        <w:t>er</w:t>
      </w:r>
      <w:r w:rsidRPr="006E564C">
        <w:rPr>
          <w:rStyle w:val="contentpasted0"/>
          <w:rFonts w:ascii="Times New Roman" w:eastAsia="Times New Roman" w:hAnsi="Times New Roman" w:cs="Times New Roman"/>
          <w:sz w:val="22"/>
        </w:rPr>
        <w:t>s and industrial associations.</w:t>
      </w:r>
    </w:p>
    <w:p w14:paraId="2806317C" w14:textId="2855D2CD" w:rsidR="00FE298C" w:rsidRDefault="00FE298C" w:rsidP="00834050">
      <w:pPr>
        <w:snapToGrid w:val="0"/>
        <w:spacing w:line="280" w:lineRule="exact"/>
        <w:ind w:left="360"/>
        <w:rPr>
          <w:rFonts w:ascii="Times New Roman" w:hAnsi="Times New Roman" w:cs="Times New Roman"/>
          <w:color w:val="202024"/>
          <w:sz w:val="22"/>
        </w:rPr>
      </w:pPr>
    </w:p>
    <w:p w14:paraId="7F84BB7D" w14:textId="13416133" w:rsidR="00951711" w:rsidRDefault="00B139B4" w:rsidP="00834050">
      <w:pPr>
        <w:snapToGrid w:val="0"/>
        <w:spacing w:line="280" w:lineRule="exact"/>
        <w:ind w:left="360"/>
        <w:rPr>
          <w:rFonts w:ascii="Times New Roman" w:hAnsi="Times New Roman" w:cs="Times New Roman"/>
          <w:color w:val="202024"/>
          <w:sz w:val="22"/>
        </w:rPr>
      </w:pPr>
      <w:r>
        <w:rPr>
          <w:rFonts w:ascii="Times New Roman" w:hAnsi="Times New Roman" w:cs="Times New Roman"/>
          <w:color w:val="202024"/>
          <w:sz w:val="22"/>
        </w:rPr>
        <w:t xml:space="preserve">For clarification of </w:t>
      </w:r>
      <w:r w:rsidRPr="00B139B4">
        <w:rPr>
          <w:rFonts w:ascii="Times New Roman" w:hAnsi="Times New Roman" w:cs="Times New Roman"/>
          <w:b/>
          <w:bCs/>
          <w:color w:val="202024"/>
          <w:sz w:val="22"/>
        </w:rPr>
        <w:t>PT</w:t>
      </w:r>
      <w:r>
        <w:rPr>
          <w:rFonts w:ascii="Times New Roman" w:hAnsi="Times New Roman" w:cs="Times New Roman"/>
          <w:color w:val="202024"/>
          <w:sz w:val="22"/>
        </w:rPr>
        <w:t xml:space="preserve">’s response, the number of new technologies, which have been dealt with by the working group, was asked in a follow-up question. </w:t>
      </w:r>
      <w:r w:rsidR="004C118D">
        <w:rPr>
          <w:rFonts w:ascii="Times New Roman" w:hAnsi="Times New Roman" w:cs="Times New Roman"/>
          <w:color w:val="202024"/>
          <w:sz w:val="22"/>
        </w:rPr>
        <w:t xml:space="preserve">According to </w:t>
      </w:r>
      <w:r w:rsidR="004C118D" w:rsidRPr="004C118D">
        <w:rPr>
          <w:rFonts w:ascii="Times New Roman" w:hAnsi="Times New Roman" w:cs="Times New Roman"/>
          <w:b/>
          <w:bCs/>
          <w:color w:val="202024"/>
          <w:sz w:val="22"/>
        </w:rPr>
        <w:t>PT</w:t>
      </w:r>
      <w:r w:rsidR="004C118D">
        <w:rPr>
          <w:rFonts w:ascii="Times New Roman" w:hAnsi="Times New Roman" w:cs="Times New Roman"/>
          <w:color w:val="202024"/>
          <w:sz w:val="22"/>
        </w:rPr>
        <w:t xml:space="preserve">’s response to the follow-up question, its definition of the new technologies is the technologies that were not included in former Portuguese regulations, but has been included in a </w:t>
      </w:r>
      <w:proofErr w:type="gramStart"/>
      <w:r w:rsidR="004C118D">
        <w:rPr>
          <w:rFonts w:ascii="Times New Roman" w:hAnsi="Times New Roman" w:cs="Times New Roman"/>
          <w:color w:val="202024"/>
          <w:sz w:val="22"/>
        </w:rPr>
        <w:t>current regulations</w:t>
      </w:r>
      <w:proofErr w:type="gramEnd"/>
      <w:r w:rsidR="004C118D">
        <w:rPr>
          <w:rFonts w:ascii="Times New Roman" w:hAnsi="Times New Roman" w:cs="Times New Roman"/>
          <w:color w:val="202024"/>
          <w:sz w:val="22"/>
        </w:rPr>
        <w:t xml:space="preserve">. The working group mentioned in the response is not set in response to any specific request from industries, but is set for the revision of Portuguese </w:t>
      </w:r>
      <w:r w:rsidR="004C118D">
        <w:rPr>
          <w:rFonts w:ascii="Times New Roman" w:hAnsi="Times New Roman" w:cs="Times New Roman"/>
          <w:color w:val="202024"/>
          <w:sz w:val="22"/>
        </w:rPr>
        <w:lastRenderedPageBreak/>
        <w:t>regulations for energy performance of buildings.</w:t>
      </w:r>
    </w:p>
    <w:p w14:paraId="4E3A9022" w14:textId="57E5F42F" w:rsidR="002A664E" w:rsidRDefault="002A664E" w:rsidP="00834050">
      <w:pPr>
        <w:snapToGrid w:val="0"/>
        <w:spacing w:line="280" w:lineRule="exact"/>
        <w:ind w:left="360"/>
        <w:rPr>
          <w:rFonts w:ascii="Times New Roman" w:hAnsi="Times New Roman" w:cs="Times New Roman"/>
          <w:color w:val="202024"/>
          <w:sz w:val="22"/>
        </w:rPr>
      </w:pPr>
      <w:r>
        <w:rPr>
          <w:rFonts w:ascii="Times New Roman" w:hAnsi="Times New Roman" w:cs="Times New Roman" w:hint="eastAsia"/>
          <w:color w:val="202024"/>
          <w:sz w:val="22"/>
        </w:rPr>
        <w:t>F</w:t>
      </w:r>
      <w:r>
        <w:rPr>
          <w:rFonts w:ascii="Times New Roman" w:hAnsi="Times New Roman" w:cs="Times New Roman"/>
          <w:color w:val="202024"/>
          <w:sz w:val="22"/>
        </w:rPr>
        <w:t xml:space="preserve">or example, a certain ordinance </w:t>
      </w:r>
      <w:r w:rsidR="00586612">
        <w:rPr>
          <w:rFonts w:ascii="Times New Roman" w:hAnsi="Times New Roman" w:cs="Times New Roman"/>
          <w:color w:val="202024"/>
          <w:sz w:val="22"/>
        </w:rPr>
        <w:t xml:space="preserve">was issued on 1 July 2021, and requirements for building envelope, technical systems for ventilation, hot water production and fixed lighting, and electricity production systems were updated. </w:t>
      </w:r>
      <w:r w:rsidR="00405EE5">
        <w:rPr>
          <w:rFonts w:ascii="Times New Roman" w:hAnsi="Times New Roman" w:cs="Times New Roman"/>
          <w:color w:val="202024"/>
          <w:sz w:val="22"/>
        </w:rPr>
        <w:t xml:space="preserve">This ordinance also defined the requirements for Building Automation and Control Systems (BACS). </w:t>
      </w:r>
      <w:r w:rsidR="00586612">
        <w:rPr>
          <w:rFonts w:ascii="Times New Roman" w:hAnsi="Times New Roman" w:cs="Times New Roman"/>
          <w:color w:val="202024"/>
          <w:sz w:val="22"/>
        </w:rPr>
        <w:t>Th</w:t>
      </w:r>
      <w:r w:rsidR="00405EE5">
        <w:rPr>
          <w:rFonts w:ascii="Times New Roman" w:hAnsi="Times New Roman" w:cs="Times New Roman"/>
          <w:color w:val="202024"/>
          <w:sz w:val="22"/>
        </w:rPr>
        <w:t>ose</w:t>
      </w:r>
      <w:r w:rsidR="00586612">
        <w:rPr>
          <w:rFonts w:ascii="Times New Roman" w:hAnsi="Times New Roman" w:cs="Times New Roman"/>
          <w:color w:val="202024"/>
          <w:sz w:val="22"/>
        </w:rPr>
        <w:t xml:space="preserve"> updates were based on the report, which was prepared by the working group and was approved by political entities.</w:t>
      </w:r>
    </w:p>
    <w:p w14:paraId="4F036B93" w14:textId="77777777" w:rsidR="00951711" w:rsidRDefault="00951711" w:rsidP="00834050">
      <w:pPr>
        <w:snapToGrid w:val="0"/>
        <w:spacing w:line="280" w:lineRule="exact"/>
        <w:ind w:left="360"/>
        <w:rPr>
          <w:rFonts w:ascii="Times New Roman" w:hAnsi="Times New Roman" w:cs="Times New Roman"/>
          <w:color w:val="202024"/>
          <w:sz w:val="22"/>
        </w:rPr>
      </w:pPr>
    </w:p>
    <w:p w14:paraId="214D1B25" w14:textId="04908D9C" w:rsidR="00D21B5F" w:rsidRDefault="008B3F03" w:rsidP="00834050">
      <w:pPr>
        <w:snapToGrid w:val="0"/>
        <w:spacing w:line="280" w:lineRule="exact"/>
        <w:ind w:left="360"/>
        <w:rPr>
          <w:rFonts w:ascii="Times New Roman" w:hAnsi="Times New Roman" w:cs="Times New Roman"/>
          <w:color w:val="202024"/>
          <w:sz w:val="22"/>
        </w:rPr>
      </w:pPr>
      <w:r w:rsidRPr="008B3F03">
        <w:rPr>
          <w:rFonts w:ascii="Times New Roman" w:hAnsi="Times New Roman" w:cs="Times New Roman" w:hint="eastAsia"/>
          <w:b/>
          <w:bCs/>
          <w:color w:val="202024"/>
          <w:sz w:val="22"/>
        </w:rPr>
        <w:t>U</w:t>
      </w:r>
      <w:r w:rsidRPr="008B3F03">
        <w:rPr>
          <w:rFonts w:ascii="Times New Roman" w:hAnsi="Times New Roman" w:cs="Times New Roman"/>
          <w:b/>
          <w:bCs/>
          <w:color w:val="202024"/>
          <w:sz w:val="22"/>
        </w:rPr>
        <w:t>S</w:t>
      </w:r>
      <w:r>
        <w:rPr>
          <w:rFonts w:ascii="Times New Roman" w:hAnsi="Times New Roman" w:cs="Times New Roman"/>
          <w:color w:val="202024"/>
          <w:sz w:val="22"/>
        </w:rPr>
        <w:t xml:space="preserve"> mentioned the six principles for the development of international standards. According to the reference, the six principles are 1) Transparency, 2) Openness (without discrimination with respect to the participation at the policy development level and at every stage of standards development), 3) Impartiality and consensus, 4) Effectiveness and relevance (whenever possible, international standards should be performance based rather than </w:t>
      </w:r>
      <w:r w:rsidR="00341925">
        <w:rPr>
          <w:rFonts w:ascii="Times New Roman" w:hAnsi="Times New Roman" w:cs="Times New Roman"/>
          <w:color w:val="202024"/>
          <w:sz w:val="22"/>
        </w:rPr>
        <w:t>based on design or descriptive characteristics</w:t>
      </w:r>
      <w:r>
        <w:rPr>
          <w:rFonts w:ascii="Times New Roman" w:hAnsi="Times New Roman" w:cs="Times New Roman"/>
          <w:color w:val="202024"/>
          <w:sz w:val="22"/>
        </w:rPr>
        <w:t>), 5) Coherence</w:t>
      </w:r>
      <w:r w:rsidR="00341925">
        <w:rPr>
          <w:rFonts w:ascii="Times New Roman" w:hAnsi="Times New Roman" w:cs="Times New Roman"/>
          <w:color w:val="202024"/>
          <w:sz w:val="22"/>
        </w:rPr>
        <w:t xml:space="preserve"> (international standardizing bodies avoid duplication of other the work of other international standardizing bodies)</w:t>
      </w:r>
      <w:r>
        <w:rPr>
          <w:rFonts w:ascii="Times New Roman" w:hAnsi="Times New Roman" w:cs="Times New Roman"/>
          <w:color w:val="202024"/>
          <w:sz w:val="22"/>
        </w:rPr>
        <w:t>, and 6) Development dimensions</w:t>
      </w:r>
      <w:r w:rsidR="00341925">
        <w:rPr>
          <w:rFonts w:ascii="Times New Roman" w:hAnsi="Times New Roman" w:cs="Times New Roman"/>
          <w:color w:val="202024"/>
          <w:sz w:val="22"/>
        </w:rPr>
        <w:t xml:space="preserve"> (Constrains on developing countries should be taken into consideration)</w:t>
      </w:r>
      <w:r>
        <w:rPr>
          <w:rFonts w:ascii="Times New Roman" w:hAnsi="Times New Roman" w:cs="Times New Roman"/>
          <w:color w:val="202024"/>
          <w:sz w:val="22"/>
        </w:rPr>
        <w:t>.</w:t>
      </w:r>
    </w:p>
    <w:p w14:paraId="38954043" w14:textId="77777777" w:rsidR="00E9112C" w:rsidRDefault="00E9112C" w:rsidP="00834050">
      <w:pPr>
        <w:snapToGrid w:val="0"/>
        <w:spacing w:line="280" w:lineRule="exact"/>
        <w:ind w:left="360"/>
        <w:rPr>
          <w:rFonts w:ascii="Times New Roman" w:hAnsi="Times New Roman" w:cs="Times New Roman"/>
          <w:color w:val="202024"/>
          <w:sz w:val="22"/>
        </w:rPr>
      </w:pPr>
    </w:p>
    <w:p w14:paraId="43ACA265" w14:textId="5D02847F" w:rsidR="00203F7A" w:rsidRDefault="000A1A44" w:rsidP="00203F7A">
      <w:pPr>
        <w:snapToGrid w:val="0"/>
        <w:spacing w:line="280" w:lineRule="exact"/>
        <w:ind w:left="360"/>
        <w:rPr>
          <w:rFonts w:ascii="Times New Roman" w:hAnsi="Times New Roman" w:cs="Times New Roman"/>
          <w:color w:val="202024"/>
          <w:sz w:val="24"/>
          <w:szCs w:val="24"/>
        </w:rPr>
      </w:pPr>
      <w:r>
        <w:rPr>
          <w:rFonts w:ascii="Times New Roman" w:hAnsi="Times New Roman" w:cs="Times New Roman"/>
          <w:color w:val="202024"/>
          <w:sz w:val="24"/>
          <w:szCs w:val="24"/>
        </w:rPr>
        <w:t>A</w:t>
      </w:r>
      <w:r w:rsidR="00E9112C">
        <w:rPr>
          <w:rFonts w:ascii="Times New Roman" w:hAnsi="Times New Roman" w:cs="Times New Roman"/>
          <w:color w:val="202024"/>
          <w:sz w:val="24"/>
          <w:szCs w:val="24"/>
        </w:rPr>
        <w:t xml:space="preserve"> follow-up question on “accredited conformity assessment providers”</w:t>
      </w:r>
      <w:r>
        <w:rPr>
          <w:rFonts w:ascii="Times New Roman" w:hAnsi="Times New Roman" w:cs="Times New Roman"/>
          <w:color w:val="202024"/>
          <w:sz w:val="24"/>
          <w:szCs w:val="24"/>
        </w:rPr>
        <w:t xml:space="preserve">, which was mentioned in the response to Q2, was made. </w:t>
      </w:r>
      <w:r w:rsidR="00E9112C" w:rsidRPr="00E9112C">
        <w:rPr>
          <w:rFonts w:ascii="Times New Roman" w:hAnsi="Times New Roman" w:cs="Times New Roman"/>
          <w:b/>
          <w:bCs/>
          <w:color w:val="202024"/>
          <w:sz w:val="24"/>
          <w:szCs w:val="24"/>
        </w:rPr>
        <w:t>US</w:t>
      </w:r>
      <w:r w:rsidR="00E9112C">
        <w:rPr>
          <w:rFonts w:ascii="Times New Roman" w:hAnsi="Times New Roman" w:cs="Times New Roman"/>
          <w:color w:val="202024"/>
          <w:sz w:val="24"/>
          <w:szCs w:val="24"/>
        </w:rPr>
        <w:t xml:space="preserve"> responded as follows:</w:t>
      </w:r>
    </w:p>
    <w:p w14:paraId="0566E39E" w14:textId="5DDBFBD1" w:rsidR="00203F7A" w:rsidRPr="00203F7A" w:rsidRDefault="00203F7A" w:rsidP="00203F7A">
      <w:pPr>
        <w:snapToGrid w:val="0"/>
        <w:spacing w:line="280" w:lineRule="exact"/>
        <w:ind w:left="360"/>
        <w:rPr>
          <w:rFonts w:ascii="Times New Roman" w:eastAsia="Times New Roman" w:hAnsi="Times New Roman" w:cs="Times New Roman"/>
          <w:color w:val="000000" w:themeColor="text1"/>
          <w:sz w:val="22"/>
          <w:szCs w:val="24"/>
        </w:rPr>
      </w:pPr>
      <w:r w:rsidRPr="00203F7A">
        <w:rPr>
          <w:rFonts w:ascii="Times New Roman" w:hAnsi="Times New Roman" w:cs="Times New Roman"/>
          <w:color w:val="000000" w:themeColor="text1"/>
          <w:sz w:val="22"/>
          <w:szCs w:val="24"/>
        </w:rPr>
        <w:t xml:space="preserve">ICC-Evaluation Service (ES) is an accredited conformity assessment provider. The following link provides an overview of their Evaluation Reports Program, where you can explore an overview of the program, the directory of reports organized by construction specifications, </w:t>
      </w:r>
      <w:proofErr w:type="gramStart"/>
      <w:r w:rsidRPr="00203F7A">
        <w:rPr>
          <w:rFonts w:ascii="Times New Roman" w:hAnsi="Times New Roman" w:cs="Times New Roman"/>
          <w:color w:val="000000" w:themeColor="text1"/>
          <w:sz w:val="22"/>
          <w:szCs w:val="24"/>
        </w:rPr>
        <w:t>and also</w:t>
      </w:r>
      <w:proofErr w:type="gramEnd"/>
      <w:r w:rsidRPr="00203F7A">
        <w:rPr>
          <w:rFonts w:ascii="Times New Roman" w:hAnsi="Times New Roman" w:cs="Times New Roman"/>
          <w:color w:val="000000" w:themeColor="text1"/>
          <w:sz w:val="22"/>
          <w:szCs w:val="24"/>
        </w:rPr>
        <w:t xml:space="preserve"> a breakdown of the product testing process. Access the link: </w:t>
      </w:r>
      <w:hyperlink r:id="rId8" w:history="1">
        <w:r w:rsidRPr="00782890">
          <w:rPr>
            <w:rStyle w:val="a5"/>
            <w:rFonts w:ascii="Times New Roman" w:hAnsi="Times New Roman" w:cs="Times New Roman"/>
            <w:color w:val="auto"/>
            <w:sz w:val="22"/>
            <w:szCs w:val="24"/>
          </w:rPr>
          <w:t>Evaluation Reports Program - ICC Evaluation Service, LLC (ICC-ES)</w:t>
        </w:r>
      </w:hyperlink>
      <w:r w:rsidRPr="00782890">
        <w:rPr>
          <w:rFonts w:ascii="Times New Roman" w:hAnsi="Times New Roman" w:cs="Times New Roman"/>
          <w:sz w:val="22"/>
          <w:szCs w:val="24"/>
        </w:rPr>
        <w:t>.</w:t>
      </w:r>
      <w:r w:rsidRPr="00203F7A">
        <w:rPr>
          <w:rFonts w:ascii="Times New Roman" w:eastAsia="Times New Roman" w:hAnsi="Times New Roman" w:cs="Times New Roman"/>
          <w:color w:val="000000" w:themeColor="text1"/>
          <w:sz w:val="22"/>
          <w:szCs w:val="24"/>
        </w:rPr>
        <w:t xml:space="preserve"> The following website provides a directory of approved Acceptance Criteria: </w:t>
      </w:r>
      <w:hyperlink r:id="rId9" w:history="1">
        <w:r w:rsidRPr="00203F7A">
          <w:rPr>
            <w:rStyle w:val="a5"/>
            <w:rFonts w:ascii="Times New Roman" w:eastAsia="Times New Roman" w:hAnsi="Times New Roman" w:cs="Times New Roman"/>
            <w:color w:val="000000" w:themeColor="text1"/>
            <w:sz w:val="22"/>
            <w:szCs w:val="24"/>
          </w:rPr>
          <w:t>Approved Criteria (Search / AC # / CSI) - ICC Evaluation Service, LLC (ICC-ES)</w:t>
        </w:r>
      </w:hyperlink>
      <w:r w:rsidRPr="00203F7A">
        <w:rPr>
          <w:rFonts w:ascii="Times New Roman" w:eastAsia="Times New Roman" w:hAnsi="Times New Roman" w:cs="Times New Roman"/>
          <w:color w:val="000000" w:themeColor="text1"/>
          <w:sz w:val="22"/>
          <w:szCs w:val="24"/>
        </w:rPr>
        <w:t xml:space="preserve">. We do have a lot of reports relating to foam plastic insulation (rigid boards and spray foam). We also have quite a few reports covering Structural Insulated Panels (SIPs) and Insulated Concrete Form (ICF) Wall Systems. We also have criteria developed for BIPV roof systems (AC365; Tesla had a couple of ESRs for their solar roof system at one point, but they are no longer active) and for Photovoltaic Mounting Systems (AC428; again, we don’t have any active reports for this criteria).  </w:t>
      </w:r>
    </w:p>
    <w:p w14:paraId="5736E702" w14:textId="77777777" w:rsidR="00203F7A" w:rsidRPr="00203F7A" w:rsidRDefault="00203F7A" w:rsidP="00203F7A">
      <w:pPr>
        <w:pStyle w:val="a3"/>
        <w:widowControl/>
        <w:numPr>
          <w:ilvl w:val="0"/>
          <w:numId w:val="4"/>
        </w:numPr>
        <w:snapToGrid w:val="0"/>
        <w:spacing w:line="280" w:lineRule="exact"/>
        <w:ind w:leftChars="0"/>
        <w:jc w:val="left"/>
        <w:rPr>
          <w:rFonts w:ascii="Times New Roman" w:eastAsia="Times New Roman" w:hAnsi="Times New Roman" w:cs="Times New Roman"/>
          <w:color w:val="000000" w:themeColor="text1"/>
          <w:sz w:val="22"/>
          <w:szCs w:val="24"/>
        </w:rPr>
      </w:pPr>
      <w:r w:rsidRPr="00203F7A">
        <w:rPr>
          <w:rFonts w:ascii="Times New Roman" w:eastAsia="Times New Roman" w:hAnsi="Times New Roman" w:cs="Times New Roman"/>
          <w:color w:val="000000" w:themeColor="text1"/>
          <w:sz w:val="22"/>
          <w:szCs w:val="24"/>
        </w:rPr>
        <w:t xml:space="preserve">See here for a list of rigid board reports (AC12): </w:t>
      </w:r>
      <w:hyperlink r:id="rId10" w:history="1">
        <w:r w:rsidRPr="00203F7A">
          <w:rPr>
            <w:rStyle w:val="a5"/>
            <w:rFonts w:ascii="Times New Roman" w:eastAsia="Times New Roman" w:hAnsi="Times New Roman" w:cs="Times New Roman"/>
            <w:color w:val="000000" w:themeColor="text1"/>
            <w:sz w:val="22"/>
            <w:szCs w:val="24"/>
          </w:rPr>
          <w:t>https://icc-es.org/search-wpsolr/?q=ac12</w:t>
        </w:r>
      </w:hyperlink>
    </w:p>
    <w:p w14:paraId="704923EC" w14:textId="77777777" w:rsidR="00203F7A" w:rsidRPr="00203F7A" w:rsidRDefault="00203F7A" w:rsidP="00203F7A">
      <w:pPr>
        <w:pStyle w:val="a3"/>
        <w:widowControl/>
        <w:numPr>
          <w:ilvl w:val="0"/>
          <w:numId w:val="4"/>
        </w:numPr>
        <w:snapToGrid w:val="0"/>
        <w:spacing w:line="280" w:lineRule="exact"/>
        <w:ind w:leftChars="0"/>
        <w:jc w:val="left"/>
        <w:rPr>
          <w:rFonts w:ascii="Times New Roman" w:eastAsia="Times New Roman" w:hAnsi="Times New Roman" w:cs="Times New Roman"/>
          <w:color w:val="000000" w:themeColor="text1"/>
          <w:sz w:val="22"/>
          <w:szCs w:val="24"/>
        </w:rPr>
      </w:pPr>
      <w:r w:rsidRPr="00203F7A">
        <w:rPr>
          <w:rFonts w:ascii="Times New Roman" w:eastAsia="Times New Roman" w:hAnsi="Times New Roman" w:cs="Times New Roman"/>
          <w:color w:val="000000" w:themeColor="text1"/>
          <w:sz w:val="22"/>
          <w:szCs w:val="24"/>
        </w:rPr>
        <w:t xml:space="preserve">See here for a list of spray foam reports (AC377): </w:t>
      </w:r>
      <w:hyperlink r:id="rId11" w:history="1">
        <w:r w:rsidRPr="00203F7A">
          <w:rPr>
            <w:rStyle w:val="a5"/>
            <w:rFonts w:ascii="Times New Roman" w:eastAsia="Times New Roman" w:hAnsi="Times New Roman" w:cs="Times New Roman"/>
            <w:color w:val="000000" w:themeColor="text1"/>
            <w:sz w:val="22"/>
            <w:szCs w:val="24"/>
          </w:rPr>
          <w:t>https://icc-es.org/search-wpsolr/?q=ac377</w:t>
        </w:r>
      </w:hyperlink>
      <w:r w:rsidRPr="00203F7A">
        <w:rPr>
          <w:rFonts w:ascii="Times New Roman" w:eastAsia="Times New Roman" w:hAnsi="Times New Roman" w:cs="Times New Roman"/>
          <w:color w:val="000000" w:themeColor="text1"/>
          <w:sz w:val="22"/>
          <w:szCs w:val="24"/>
        </w:rPr>
        <w:t xml:space="preserve"> </w:t>
      </w:r>
    </w:p>
    <w:p w14:paraId="40F3F9AA" w14:textId="77777777" w:rsidR="00203F7A" w:rsidRPr="00203F7A" w:rsidRDefault="00203F7A" w:rsidP="00203F7A">
      <w:pPr>
        <w:pStyle w:val="a3"/>
        <w:widowControl/>
        <w:numPr>
          <w:ilvl w:val="0"/>
          <w:numId w:val="4"/>
        </w:numPr>
        <w:snapToGrid w:val="0"/>
        <w:spacing w:line="280" w:lineRule="exact"/>
        <w:ind w:leftChars="0"/>
        <w:jc w:val="left"/>
        <w:rPr>
          <w:rFonts w:ascii="Times New Roman" w:eastAsia="Times New Roman" w:hAnsi="Times New Roman" w:cs="Times New Roman"/>
          <w:color w:val="000000" w:themeColor="text1"/>
          <w:sz w:val="22"/>
          <w:szCs w:val="24"/>
        </w:rPr>
      </w:pPr>
      <w:r w:rsidRPr="00203F7A">
        <w:rPr>
          <w:rFonts w:ascii="Times New Roman" w:eastAsia="Times New Roman" w:hAnsi="Times New Roman" w:cs="Times New Roman"/>
          <w:color w:val="000000" w:themeColor="text1"/>
          <w:sz w:val="22"/>
          <w:szCs w:val="24"/>
        </w:rPr>
        <w:t xml:space="preserve">See here for a list of SIPs reports (AC04): </w:t>
      </w:r>
      <w:hyperlink r:id="rId12" w:history="1">
        <w:r w:rsidRPr="00203F7A">
          <w:rPr>
            <w:rStyle w:val="a5"/>
            <w:rFonts w:ascii="Times New Roman" w:eastAsia="Times New Roman" w:hAnsi="Times New Roman" w:cs="Times New Roman"/>
            <w:color w:val="000000" w:themeColor="text1"/>
            <w:sz w:val="22"/>
            <w:szCs w:val="24"/>
          </w:rPr>
          <w:t>https://icc-es.org/search-wpsolr/?q=ac04</w:t>
        </w:r>
      </w:hyperlink>
      <w:r w:rsidRPr="00203F7A">
        <w:rPr>
          <w:rFonts w:ascii="Times New Roman" w:eastAsia="Times New Roman" w:hAnsi="Times New Roman" w:cs="Times New Roman"/>
          <w:color w:val="000000" w:themeColor="text1"/>
          <w:sz w:val="22"/>
          <w:szCs w:val="24"/>
        </w:rPr>
        <w:t xml:space="preserve"> </w:t>
      </w:r>
    </w:p>
    <w:p w14:paraId="6ABDBC02" w14:textId="77777777" w:rsidR="00203F7A" w:rsidRPr="00203F7A" w:rsidRDefault="00203F7A" w:rsidP="00203F7A">
      <w:pPr>
        <w:pStyle w:val="a3"/>
        <w:widowControl/>
        <w:numPr>
          <w:ilvl w:val="0"/>
          <w:numId w:val="4"/>
        </w:numPr>
        <w:snapToGrid w:val="0"/>
        <w:spacing w:line="280" w:lineRule="exact"/>
        <w:ind w:leftChars="0"/>
        <w:jc w:val="left"/>
        <w:rPr>
          <w:rFonts w:ascii="Times New Roman" w:eastAsia="Times New Roman" w:hAnsi="Times New Roman" w:cs="Times New Roman"/>
          <w:color w:val="000000" w:themeColor="text1"/>
          <w:sz w:val="22"/>
          <w:szCs w:val="24"/>
        </w:rPr>
      </w:pPr>
      <w:r w:rsidRPr="00203F7A">
        <w:rPr>
          <w:rFonts w:ascii="Times New Roman" w:eastAsia="Times New Roman" w:hAnsi="Times New Roman" w:cs="Times New Roman"/>
          <w:color w:val="000000" w:themeColor="text1"/>
          <w:sz w:val="22"/>
          <w:szCs w:val="24"/>
        </w:rPr>
        <w:t>See below for ICF reports:</w:t>
      </w:r>
    </w:p>
    <w:p w14:paraId="0BE27CFC" w14:textId="77777777" w:rsidR="00203F7A" w:rsidRPr="00203F7A" w:rsidRDefault="00203F7A" w:rsidP="00203F7A">
      <w:pPr>
        <w:widowControl/>
        <w:snapToGrid w:val="0"/>
        <w:spacing w:line="280" w:lineRule="exact"/>
        <w:ind w:firstLine="840"/>
        <w:jc w:val="left"/>
        <w:rPr>
          <w:rFonts w:ascii="Times New Roman" w:eastAsia="Times New Roman" w:hAnsi="Times New Roman" w:cs="Times New Roman"/>
          <w:color w:val="000000" w:themeColor="text1"/>
          <w:sz w:val="22"/>
          <w:szCs w:val="24"/>
        </w:rPr>
      </w:pPr>
      <w:r w:rsidRPr="00203F7A">
        <w:rPr>
          <w:rFonts w:ascii="Times New Roman" w:eastAsia="Times New Roman" w:hAnsi="Times New Roman" w:cs="Times New Roman"/>
          <w:color w:val="000000" w:themeColor="text1"/>
          <w:sz w:val="22"/>
          <w:szCs w:val="24"/>
        </w:rPr>
        <w:t xml:space="preserve">AC15: </w:t>
      </w:r>
      <w:hyperlink r:id="rId13" w:history="1">
        <w:r w:rsidRPr="00203F7A">
          <w:rPr>
            <w:rStyle w:val="a5"/>
            <w:rFonts w:ascii="Times New Roman" w:eastAsia="Times New Roman" w:hAnsi="Times New Roman" w:cs="Times New Roman"/>
            <w:color w:val="000000" w:themeColor="text1"/>
            <w:sz w:val="22"/>
            <w:szCs w:val="24"/>
          </w:rPr>
          <w:t>https://icc-es.org/search-wpsolr/?q=ac15</w:t>
        </w:r>
      </w:hyperlink>
    </w:p>
    <w:p w14:paraId="19AB6625" w14:textId="0AE18460" w:rsidR="00E9112C" w:rsidRPr="00203F7A" w:rsidRDefault="00203F7A" w:rsidP="00203F7A">
      <w:pPr>
        <w:snapToGrid w:val="0"/>
        <w:spacing w:line="280" w:lineRule="exact"/>
        <w:ind w:left="840"/>
        <w:rPr>
          <w:rFonts w:ascii="Times New Roman" w:hAnsi="Times New Roman" w:cs="Times New Roman"/>
          <w:color w:val="000000" w:themeColor="text1"/>
          <w:sz w:val="28"/>
          <w:szCs w:val="28"/>
        </w:rPr>
      </w:pPr>
      <w:r w:rsidRPr="00203F7A">
        <w:rPr>
          <w:rFonts w:ascii="Times New Roman" w:eastAsia="Times New Roman" w:hAnsi="Times New Roman" w:cs="Times New Roman"/>
          <w:color w:val="000000" w:themeColor="text1"/>
          <w:sz w:val="22"/>
          <w:szCs w:val="24"/>
        </w:rPr>
        <w:t xml:space="preserve">AC353: </w:t>
      </w:r>
      <w:hyperlink r:id="rId14" w:history="1">
        <w:r w:rsidRPr="00203F7A">
          <w:rPr>
            <w:rStyle w:val="a5"/>
            <w:rFonts w:ascii="Times New Roman" w:eastAsia="Times New Roman" w:hAnsi="Times New Roman" w:cs="Times New Roman"/>
            <w:color w:val="000000" w:themeColor="text1"/>
            <w:sz w:val="22"/>
            <w:szCs w:val="24"/>
          </w:rPr>
          <w:t>https://icc-es.org/search-wpsolr/?q=ac353</w:t>
        </w:r>
      </w:hyperlink>
    </w:p>
    <w:p w14:paraId="5E6A69CD" w14:textId="77777777" w:rsidR="00182DF6" w:rsidRPr="00834050" w:rsidRDefault="00182DF6" w:rsidP="00834050">
      <w:pPr>
        <w:snapToGrid w:val="0"/>
        <w:spacing w:line="280" w:lineRule="exact"/>
        <w:ind w:left="360"/>
        <w:rPr>
          <w:rFonts w:ascii="Times New Roman" w:hAnsi="Times New Roman" w:cs="Times New Roman"/>
          <w:color w:val="202024"/>
          <w:sz w:val="24"/>
          <w:szCs w:val="24"/>
        </w:rPr>
      </w:pPr>
    </w:p>
    <w:p w14:paraId="0C8F4DB7" w14:textId="3F363E14" w:rsidR="00454B83" w:rsidRPr="00351850" w:rsidRDefault="00454B83" w:rsidP="00454B83">
      <w:pPr>
        <w:snapToGrid w:val="0"/>
        <w:spacing w:line="280" w:lineRule="exact"/>
        <w:jc w:val="left"/>
        <w:rPr>
          <w:rFonts w:ascii="Times New Roman" w:hAnsi="Times New Roman" w:cs="Times New Roman"/>
          <w:color w:val="202024"/>
          <w:sz w:val="24"/>
          <w:szCs w:val="24"/>
        </w:rPr>
      </w:pPr>
      <w:r w:rsidRPr="000E381D">
        <w:rPr>
          <w:rFonts w:ascii="Times New Roman" w:hAnsi="Times New Roman" w:cs="Times New Roman"/>
          <w:b/>
          <w:bCs/>
          <w:color w:val="202024"/>
          <w:sz w:val="24"/>
          <w:szCs w:val="24"/>
        </w:rPr>
        <w:t xml:space="preserve">Q3. </w:t>
      </w:r>
      <w:r w:rsidR="00834050" w:rsidRPr="00834050">
        <w:rPr>
          <w:rFonts w:ascii="Times New Roman" w:hAnsi="Times New Roman" w:cs="Times New Roman"/>
          <w:color w:val="202024"/>
          <w:sz w:val="24"/>
          <w:szCs w:val="24"/>
        </w:rPr>
        <w:t>Could you provide links for any documents related to the approval process/system or the institution framework addressed in Q1 and Q2?</w:t>
      </w:r>
      <w:r w:rsidR="00D05CEA">
        <w:rPr>
          <w:rFonts w:ascii="Times New Roman" w:hAnsi="Times New Roman" w:cs="Times New Roman"/>
          <w:color w:val="202024"/>
          <w:sz w:val="24"/>
          <w:szCs w:val="24"/>
        </w:rPr>
        <w:t xml:space="preserve"> </w:t>
      </w:r>
      <w:r>
        <w:rPr>
          <w:rFonts w:ascii="Times New Roman" w:hAnsi="Times New Roman" w:cs="Times New Roman"/>
          <w:color w:val="202024"/>
          <w:sz w:val="24"/>
          <w:szCs w:val="24"/>
        </w:rPr>
        <w:t>(This question is applicable only when the response to Q1 is “Yes”)</w:t>
      </w:r>
    </w:p>
    <w:p w14:paraId="4AE86ECE" w14:textId="432C7B6F" w:rsidR="00834050" w:rsidRDefault="00834050" w:rsidP="00834050">
      <w:pPr>
        <w:pStyle w:val="a3"/>
        <w:snapToGrid w:val="0"/>
        <w:spacing w:line="280" w:lineRule="exact"/>
        <w:ind w:leftChars="0" w:left="360"/>
        <w:jc w:val="left"/>
        <w:rPr>
          <w:rFonts w:ascii="Times New Roman" w:hAnsi="Times New Roman" w:cs="Times New Roman"/>
          <w:color w:val="202024"/>
          <w:sz w:val="24"/>
          <w:szCs w:val="24"/>
        </w:rPr>
      </w:pPr>
    </w:p>
    <w:tbl>
      <w:tblPr>
        <w:tblStyle w:val="a4"/>
        <w:tblW w:w="0" w:type="auto"/>
        <w:tblInd w:w="137" w:type="dxa"/>
        <w:tblLook w:val="04A0" w:firstRow="1" w:lastRow="0" w:firstColumn="1" w:lastColumn="0" w:noHBand="0" w:noVBand="1"/>
      </w:tblPr>
      <w:tblGrid>
        <w:gridCol w:w="688"/>
        <w:gridCol w:w="8911"/>
      </w:tblGrid>
      <w:tr w:rsidR="00D05CEA" w14:paraId="6555CDB0" w14:textId="77777777" w:rsidTr="00CE4956">
        <w:tc>
          <w:tcPr>
            <w:tcW w:w="992" w:type="dxa"/>
          </w:tcPr>
          <w:p w14:paraId="05933E4D" w14:textId="77777777" w:rsidR="00D05CEA" w:rsidRPr="00D663CF" w:rsidRDefault="00D05CEA"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color w:val="202024"/>
                <w:sz w:val="22"/>
              </w:rPr>
              <w:t>Nation</w:t>
            </w:r>
          </w:p>
        </w:tc>
        <w:tc>
          <w:tcPr>
            <w:tcW w:w="8607" w:type="dxa"/>
          </w:tcPr>
          <w:p w14:paraId="7CC9D0A2" w14:textId="77777777" w:rsidR="00D05CEA" w:rsidRPr="00D663CF" w:rsidRDefault="00D05CEA"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hint="eastAsia"/>
                <w:color w:val="202024"/>
                <w:sz w:val="22"/>
              </w:rPr>
              <w:t>R</w:t>
            </w:r>
            <w:r w:rsidRPr="00D663CF">
              <w:rPr>
                <w:rFonts w:ascii="Times New Roman" w:hAnsi="Times New Roman" w:cs="Times New Roman"/>
                <w:color w:val="202024"/>
                <w:sz w:val="22"/>
              </w:rPr>
              <w:t>esponse</w:t>
            </w:r>
          </w:p>
        </w:tc>
      </w:tr>
      <w:tr w:rsidR="00D05CEA" w14:paraId="09B10950" w14:textId="77777777" w:rsidTr="00CE4956">
        <w:tc>
          <w:tcPr>
            <w:tcW w:w="992" w:type="dxa"/>
          </w:tcPr>
          <w:p w14:paraId="27C0B613" w14:textId="77777777" w:rsidR="00D05CEA" w:rsidRPr="00D663CF" w:rsidRDefault="00D05CEA"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A</w:t>
            </w:r>
            <w:r w:rsidRPr="00D663CF">
              <w:rPr>
                <w:rFonts w:ascii="Times New Roman" w:hAnsi="Times New Roman" w:cs="Times New Roman"/>
                <w:b/>
                <w:bCs/>
                <w:color w:val="202024"/>
                <w:sz w:val="22"/>
              </w:rPr>
              <w:t>U</w:t>
            </w:r>
          </w:p>
        </w:tc>
        <w:tc>
          <w:tcPr>
            <w:tcW w:w="8607" w:type="dxa"/>
          </w:tcPr>
          <w:p w14:paraId="4D1F4F9F" w14:textId="77777777" w:rsidR="00EA475B" w:rsidRPr="00EA475B" w:rsidRDefault="00EA475B" w:rsidP="00EA475B">
            <w:pPr>
              <w:snapToGrid w:val="0"/>
              <w:spacing w:line="280" w:lineRule="exact"/>
              <w:jc w:val="left"/>
              <w:rPr>
                <w:rFonts w:ascii="Times New Roman" w:hAnsi="Times New Roman" w:cs="Times New Roman"/>
                <w:color w:val="202024"/>
                <w:sz w:val="22"/>
              </w:rPr>
            </w:pPr>
            <w:r w:rsidRPr="00EA475B">
              <w:rPr>
                <w:rFonts w:ascii="Times New Roman" w:hAnsi="Times New Roman" w:cs="Times New Roman"/>
                <w:color w:val="202024"/>
                <w:sz w:val="22"/>
              </w:rPr>
              <w:t>Institutional Framework:</w:t>
            </w:r>
          </w:p>
          <w:p w14:paraId="23013683" w14:textId="5B2A4FAD" w:rsidR="00EA475B" w:rsidRPr="00EA475B" w:rsidRDefault="00EA1B7A" w:rsidP="00EA475B">
            <w:pPr>
              <w:snapToGrid w:val="0"/>
              <w:spacing w:line="280" w:lineRule="exact"/>
              <w:jc w:val="left"/>
              <w:rPr>
                <w:rFonts w:ascii="Times New Roman" w:hAnsi="Times New Roman" w:cs="Times New Roman"/>
                <w:color w:val="000000" w:themeColor="text1"/>
                <w:sz w:val="22"/>
              </w:rPr>
            </w:pPr>
            <w:hyperlink r:id="rId15" w:history="1">
              <w:r w:rsidR="00EA475B" w:rsidRPr="00EA475B">
                <w:rPr>
                  <w:rStyle w:val="a5"/>
                  <w:rFonts w:ascii="Times New Roman" w:hAnsi="Times New Roman" w:cs="Times New Roman"/>
                  <w:color w:val="000000" w:themeColor="text1"/>
                  <w:sz w:val="22"/>
                  <w:u w:val="none"/>
                </w:rPr>
                <w:t>https://www.abcb.gov.au/about</w:t>
              </w:r>
            </w:hyperlink>
          </w:p>
          <w:p w14:paraId="453E5DE7" w14:textId="02F9D12A" w:rsidR="00EA475B" w:rsidRPr="00EA475B" w:rsidRDefault="00EA475B" w:rsidP="00EA475B">
            <w:pPr>
              <w:snapToGrid w:val="0"/>
              <w:spacing w:line="280" w:lineRule="exact"/>
              <w:jc w:val="left"/>
              <w:rPr>
                <w:rFonts w:ascii="Times New Roman" w:hAnsi="Times New Roman" w:cs="Times New Roman"/>
                <w:color w:val="202024"/>
                <w:sz w:val="22"/>
              </w:rPr>
            </w:pPr>
            <w:r w:rsidRPr="00EA475B">
              <w:rPr>
                <w:rFonts w:ascii="Times New Roman" w:hAnsi="Times New Roman" w:cs="Times New Roman"/>
                <w:color w:val="202024"/>
                <w:sz w:val="22"/>
              </w:rPr>
              <w:t xml:space="preserve">https://abcb.gov.au/sites/default/files/resources/2022/ABCB-IGA-2020.pdf </w:t>
            </w:r>
          </w:p>
          <w:p w14:paraId="541F33B9" w14:textId="77777777" w:rsidR="00EA475B" w:rsidRPr="00EA475B" w:rsidRDefault="00EA475B" w:rsidP="00EA475B">
            <w:pPr>
              <w:snapToGrid w:val="0"/>
              <w:spacing w:line="280" w:lineRule="exact"/>
              <w:jc w:val="left"/>
              <w:rPr>
                <w:rFonts w:ascii="Times New Roman" w:hAnsi="Times New Roman" w:cs="Times New Roman"/>
                <w:color w:val="202024"/>
                <w:sz w:val="22"/>
              </w:rPr>
            </w:pPr>
            <w:r w:rsidRPr="00EA475B">
              <w:rPr>
                <w:rFonts w:ascii="Times New Roman" w:hAnsi="Times New Roman" w:cs="Times New Roman"/>
                <w:color w:val="202024"/>
                <w:sz w:val="22"/>
              </w:rPr>
              <w:t>Example of code update process: https://www.abcb.gov.au/sites/default/files/resources/2020//NCC_2022_energy_efficiency_project_development_process.pdf</w:t>
            </w:r>
          </w:p>
          <w:p w14:paraId="22C0D925" w14:textId="77777777" w:rsidR="00EA475B" w:rsidRPr="00EA475B" w:rsidRDefault="00EA475B" w:rsidP="00EA475B">
            <w:pPr>
              <w:snapToGrid w:val="0"/>
              <w:spacing w:line="280" w:lineRule="exact"/>
              <w:jc w:val="left"/>
              <w:rPr>
                <w:rFonts w:ascii="Times New Roman" w:hAnsi="Times New Roman" w:cs="Times New Roman"/>
                <w:color w:val="202024"/>
                <w:sz w:val="22"/>
              </w:rPr>
            </w:pPr>
            <w:r w:rsidRPr="00EA475B">
              <w:rPr>
                <w:rFonts w:ascii="Times New Roman" w:hAnsi="Times New Roman" w:cs="Times New Roman"/>
                <w:color w:val="202024"/>
                <w:sz w:val="22"/>
              </w:rPr>
              <w:t>Example of BMM communique:</w:t>
            </w:r>
          </w:p>
          <w:p w14:paraId="5B5712F1" w14:textId="77777777" w:rsidR="00EA475B" w:rsidRPr="00EA475B" w:rsidRDefault="00EA475B" w:rsidP="00EA475B">
            <w:pPr>
              <w:snapToGrid w:val="0"/>
              <w:spacing w:line="280" w:lineRule="exact"/>
              <w:jc w:val="left"/>
              <w:rPr>
                <w:rFonts w:ascii="Times New Roman" w:hAnsi="Times New Roman" w:cs="Times New Roman"/>
                <w:color w:val="202024"/>
                <w:sz w:val="22"/>
              </w:rPr>
            </w:pPr>
            <w:r w:rsidRPr="00EA475B">
              <w:rPr>
                <w:rFonts w:ascii="Times New Roman" w:hAnsi="Times New Roman" w:cs="Times New Roman"/>
                <w:color w:val="202024"/>
                <w:sz w:val="22"/>
              </w:rPr>
              <w:t xml:space="preserve">https://www.industry.gov.au/news/building-ministers-meeting-communique-august-2022 </w:t>
            </w:r>
          </w:p>
          <w:p w14:paraId="30A94ECF" w14:textId="77777777" w:rsidR="00EA475B" w:rsidRPr="00EA475B" w:rsidRDefault="00EA475B" w:rsidP="00EA475B">
            <w:pPr>
              <w:snapToGrid w:val="0"/>
              <w:spacing w:line="280" w:lineRule="exact"/>
              <w:jc w:val="left"/>
              <w:rPr>
                <w:rFonts w:ascii="Times New Roman" w:hAnsi="Times New Roman" w:cs="Times New Roman"/>
                <w:color w:val="202024"/>
                <w:sz w:val="22"/>
              </w:rPr>
            </w:pPr>
            <w:r w:rsidRPr="00EA475B">
              <w:rPr>
                <w:rFonts w:ascii="Times New Roman" w:hAnsi="Times New Roman" w:cs="Times New Roman"/>
                <w:color w:val="202024"/>
                <w:sz w:val="22"/>
              </w:rPr>
              <w:lastRenderedPageBreak/>
              <w:t xml:space="preserve">https://www.nathers.gov.au/ </w:t>
            </w:r>
          </w:p>
          <w:p w14:paraId="2715C847" w14:textId="60242EC1" w:rsidR="00D05CEA" w:rsidRPr="00D663CF" w:rsidRDefault="00EA475B" w:rsidP="00EA475B">
            <w:pPr>
              <w:pStyle w:val="a3"/>
              <w:snapToGrid w:val="0"/>
              <w:spacing w:line="280" w:lineRule="exact"/>
              <w:ind w:leftChars="0" w:left="0"/>
              <w:jc w:val="left"/>
              <w:rPr>
                <w:rFonts w:ascii="Times New Roman" w:hAnsi="Times New Roman" w:cs="Times New Roman"/>
                <w:color w:val="202024"/>
                <w:sz w:val="22"/>
              </w:rPr>
            </w:pPr>
            <w:r w:rsidRPr="00EA475B">
              <w:rPr>
                <w:rFonts w:ascii="Times New Roman" w:hAnsi="Times New Roman" w:cs="Times New Roman"/>
                <w:color w:val="202024"/>
                <w:sz w:val="22"/>
              </w:rPr>
              <w:t>Energy Efficiency Requirements: NCC2022 to be adopted in May 2023 - Refer Section J of Volume One of the National Construction Code and Part H6 of Volume Two of the National Construction Code and Housing Provisions Part 13. All available at: https://ncc.abcb.gov.au/editions-national-construction-code</w:t>
            </w:r>
          </w:p>
        </w:tc>
      </w:tr>
      <w:tr w:rsidR="5095CC6F" w14:paraId="24C394FA" w14:textId="77777777" w:rsidTr="00CE4956">
        <w:trPr>
          <w:trHeight w:val="300"/>
        </w:trPr>
        <w:tc>
          <w:tcPr>
            <w:tcW w:w="992" w:type="dxa"/>
          </w:tcPr>
          <w:p w14:paraId="68534A25" w14:textId="2AD73FEA" w:rsidR="53DEA22A" w:rsidRPr="00341E52" w:rsidRDefault="00341E52" w:rsidP="00341E52">
            <w:pPr>
              <w:spacing w:line="280" w:lineRule="exact"/>
              <w:jc w:val="center"/>
              <w:rPr>
                <w:rFonts w:ascii="Times New Roman" w:hAnsi="Times New Roman" w:cs="Times New Roman"/>
                <w:b/>
                <w:bCs/>
                <w:color w:val="202024"/>
                <w:sz w:val="22"/>
              </w:rPr>
            </w:pPr>
            <w:r>
              <w:rPr>
                <w:rFonts w:ascii="Times New Roman" w:hAnsi="Times New Roman" w:cs="Times New Roman" w:hint="eastAsia"/>
                <w:b/>
                <w:bCs/>
                <w:color w:val="202024"/>
                <w:sz w:val="22"/>
              </w:rPr>
              <w:lastRenderedPageBreak/>
              <w:t>BE</w:t>
            </w:r>
          </w:p>
        </w:tc>
        <w:tc>
          <w:tcPr>
            <w:tcW w:w="8607" w:type="dxa"/>
          </w:tcPr>
          <w:p w14:paraId="79C64605" w14:textId="45691515" w:rsidR="516CC586" w:rsidRPr="00651303" w:rsidRDefault="516CC586" w:rsidP="00651303">
            <w:pPr>
              <w:spacing w:line="280" w:lineRule="exact"/>
              <w:jc w:val="left"/>
              <w:rPr>
                <w:rFonts w:ascii="Times New Roman" w:hAnsi="Times New Roman" w:cs="Times New Roman"/>
                <w:color w:val="202024"/>
                <w:sz w:val="22"/>
              </w:rPr>
            </w:pPr>
            <w:r w:rsidRPr="00651303">
              <w:rPr>
                <w:rFonts w:ascii="Times New Roman" w:hAnsi="Times New Roman" w:cs="Times New Roman"/>
                <w:color w:val="202024"/>
                <w:sz w:val="22"/>
              </w:rPr>
              <w:t>General information (in Dutch) https://www.vlaanderen.be/epb-pedia/rekenmethode/gelijkwaardigheid#innovatieve-systemen-en-gebouwen</w:t>
            </w:r>
          </w:p>
          <w:p w14:paraId="191C1ECC" w14:textId="04F0A08B" w:rsidR="516CC586" w:rsidRPr="00651303" w:rsidRDefault="516CC586" w:rsidP="00651303">
            <w:pPr>
              <w:spacing w:line="280" w:lineRule="exact"/>
              <w:jc w:val="left"/>
              <w:rPr>
                <w:rFonts w:ascii="Times New Roman" w:hAnsi="Times New Roman" w:cs="Times New Roman"/>
                <w:color w:val="202024"/>
                <w:sz w:val="22"/>
              </w:rPr>
            </w:pPr>
            <w:r w:rsidRPr="00651303">
              <w:rPr>
                <w:rFonts w:ascii="Times New Roman" w:hAnsi="Times New Roman" w:cs="Times New Roman"/>
                <w:color w:val="202024"/>
                <w:sz w:val="22"/>
              </w:rPr>
              <w:t xml:space="preserve">Information on procedure </w:t>
            </w:r>
            <w:r w:rsidR="18B174F5" w:rsidRPr="00651303">
              <w:rPr>
                <w:rFonts w:ascii="Times New Roman" w:hAnsi="Times New Roman" w:cs="Times New Roman"/>
                <w:color w:val="202024"/>
                <w:sz w:val="22"/>
              </w:rPr>
              <w:t xml:space="preserve">for innovative systems (in Dutch) </w:t>
            </w:r>
            <w:r w:rsidRPr="00651303">
              <w:rPr>
                <w:rFonts w:ascii="Times New Roman" w:hAnsi="Times New Roman" w:cs="Times New Roman"/>
                <w:color w:val="202024"/>
                <w:sz w:val="22"/>
              </w:rPr>
              <w:t>https://www.vlaanderen.be/epb-pedia/rekenmethode/gelijkwaardigheid/innovatieve-systemen</w:t>
            </w:r>
          </w:p>
          <w:p w14:paraId="4F91E77A" w14:textId="7C9E1DEE" w:rsidR="3C8B3101" w:rsidRPr="00651303" w:rsidRDefault="3C8B3101" w:rsidP="00651303">
            <w:pPr>
              <w:spacing w:line="280" w:lineRule="exact"/>
              <w:jc w:val="left"/>
              <w:rPr>
                <w:rFonts w:ascii="Times New Roman" w:hAnsi="Times New Roman" w:cs="Times New Roman"/>
                <w:color w:val="202024"/>
                <w:sz w:val="22"/>
              </w:rPr>
            </w:pPr>
            <w:r w:rsidRPr="00651303">
              <w:rPr>
                <w:rFonts w:ascii="Times New Roman" w:hAnsi="Times New Roman" w:cs="Times New Roman"/>
                <w:color w:val="202024"/>
                <w:sz w:val="22"/>
              </w:rPr>
              <w:t>Information on procedure for innovative building concepts (in Dutch) https://www.vlaanderen.be/epb-pedia/rekenmethode/gelijkwaardigheid/innovatieve-gebouwen</w:t>
            </w:r>
          </w:p>
        </w:tc>
      </w:tr>
      <w:tr w:rsidR="00D05CEA" w14:paraId="29E11B1F" w14:textId="77777777" w:rsidTr="00CE4956">
        <w:tc>
          <w:tcPr>
            <w:tcW w:w="992" w:type="dxa"/>
          </w:tcPr>
          <w:p w14:paraId="67BEFA68" w14:textId="77777777" w:rsidR="00D05CEA" w:rsidRPr="00D663CF" w:rsidRDefault="00D05CEA"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B</w:t>
            </w:r>
            <w:r w:rsidRPr="00D663CF">
              <w:rPr>
                <w:rFonts w:ascii="Times New Roman" w:hAnsi="Times New Roman" w:cs="Times New Roman"/>
                <w:b/>
                <w:bCs/>
                <w:color w:val="202024"/>
                <w:sz w:val="22"/>
              </w:rPr>
              <w:t>R</w:t>
            </w:r>
          </w:p>
        </w:tc>
        <w:tc>
          <w:tcPr>
            <w:tcW w:w="8607" w:type="dxa"/>
          </w:tcPr>
          <w:p w14:paraId="24995867" w14:textId="26B61336" w:rsidR="00D05CEA" w:rsidRPr="00D663CF" w:rsidRDefault="00682D64" w:rsidP="00AE5E4B">
            <w:pPr>
              <w:pStyle w:val="a3"/>
              <w:snapToGrid w:val="0"/>
              <w:spacing w:line="280" w:lineRule="exact"/>
              <w:ind w:leftChars="0" w:left="0"/>
              <w:jc w:val="left"/>
              <w:rPr>
                <w:rFonts w:ascii="Times New Roman" w:hAnsi="Times New Roman" w:cs="Times New Roman"/>
                <w:color w:val="202024"/>
                <w:sz w:val="22"/>
              </w:rPr>
            </w:pPr>
            <w:r w:rsidRPr="00682D64">
              <w:rPr>
                <w:rFonts w:ascii="Times New Roman" w:hAnsi="Times New Roman" w:cs="Times New Roman"/>
                <w:color w:val="202024"/>
                <w:sz w:val="22"/>
              </w:rPr>
              <w:t>https://www.gov.br/mdr/pt-br/assuntos/habitacao/pbqp-h/sinat-sistema-nacional-de-avaliacoes-tecnicas-de-produtos-inovadores-e-sistemas-convencionais</w:t>
            </w:r>
          </w:p>
        </w:tc>
      </w:tr>
      <w:tr w:rsidR="00CC2C04" w14:paraId="2AAF53EB" w14:textId="77777777" w:rsidTr="00CE4956">
        <w:tc>
          <w:tcPr>
            <w:tcW w:w="992" w:type="dxa"/>
          </w:tcPr>
          <w:p w14:paraId="3D76DD56" w14:textId="24597A2C" w:rsidR="00CC2C04" w:rsidRPr="00D663CF" w:rsidRDefault="00CC2C04" w:rsidP="00AE5E4B">
            <w:pPr>
              <w:pStyle w:val="a3"/>
              <w:snapToGrid w:val="0"/>
              <w:spacing w:line="280" w:lineRule="exact"/>
              <w:ind w:leftChars="0" w:left="0"/>
              <w:jc w:val="center"/>
              <w:rPr>
                <w:rFonts w:ascii="Times New Roman" w:hAnsi="Times New Roman" w:cs="Times New Roman"/>
                <w:b/>
                <w:bCs/>
                <w:color w:val="202024"/>
                <w:sz w:val="22"/>
              </w:rPr>
            </w:pPr>
            <w:r>
              <w:rPr>
                <w:rFonts w:ascii="Times New Roman" w:hAnsi="Times New Roman" w:cs="Times New Roman" w:hint="eastAsia"/>
                <w:b/>
                <w:bCs/>
                <w:color w:val="202024"/>
                <w:sz w:val="22"/>
              </w:rPr>
              <w:t>C</w:t>
            </w:r>
            <w:r>
              <w:rPr>
                <w:rFonts w:ascii="Times New Roman" w:hAnsi="Times New Roman" w:cs="Times New Roman"/>
                <w:b/>
                <w:bCs/>
                <w:color w:val="202024"/>
                <w:sz w:val="22"/>
              </w:rPr>
              <w:t>N</w:t>
            </w:r>
          </w:p>
        </w:tc>
        <w:tc>
          <w:tcPr>
            <w:tcW w:w="8607" w:type="dxa"/>
          </w:tcPr>
          <w:p w14:paraId="495F31F2" w14:textId="77777777" w:rsidR="00CC2C04" w:rsidRPr="00CC2C04" w:rsidRDefault="00CC2C04" w:rsidP="00CC2C04">
            <w:pPr>
              <w:autoSpaceDE w:val="0"/>
              <w:autoSpaceDN w:val="0"/>
              <w:adjustRightInd w:val="0"/>
              <w:snapToGrid w:val="0"/>
              <w:spacing w:line="280" w:lineRule="exact"/>
              <w:jc w:val="left"/>
              <w:rPr>
                <w:rFonts w:ascii="Times New Roman" w:eastAsia="CIDFont+F1" w:hAnsi="Times New Roman" w:cs="Times New Roman"/>
                <w:kern w:val="0"/>
                <w:sz w:val="22"/>
              </w:rPr>
            </w:pPr>
            <w:r w:rsidRPr="00CC2C04">
              <w:rPr>
                <w:rFonts w:ascii="Times New Roman" w:eastAsia="CIDFont+F1" w:hAnsi="Times New Roman" w:cs="Times New Roman"/>
                <w:kern w:val="0"/>
                <w:sz w:val="22"/>
              </w:rPr>
              <w:t>The following is the website of the Ministry of Housing and Urban-Rural Development</w:t>
            </w:r>
          </w:p>
          <w:p w14:paraId="640BF491" w14:textId="77777777" w:rsidR="00CC2C04" w:rsidRPr="00CC2C04" w:rsidRDefault="00CC2C04" w:rsidP="00CC2C04">
            <w:pPr>
              <w:autoSpaceDE w:val="0"/>
              <w:autoSpaceDN w:val="0"/>
              <w:adjustRightInd w:val="0"/>
              <w:snapToGrid w:val="0"/>
              <w:spacing w:line="280" w:lineRule="exact"/>
              <w:jc w:val="left"/>
              <w:rPr>
                <w:rFonts w:ascii="Times New Roman" w:eastAsia="CIDFont+F1" w:hAnsi="Times New Roman" w:cs="Times New Roman"/>
                <w:kern w:val="0"/>
                <w:sz w:val="22"/>
              </w:rPr>
            </w:pPr>
            <w:r w:rsidRPr="00CC2C04">
              <w:rPr>
                <w:rFonts w:ascii="Times New Roman" w:eastAsia="CIDFont+F1" w:hAnsi="Times New Roman" w:cs="Times New Roman"/>
                <w:kern w:val="0"/>
                <w:sz w:val="22"/>
              </w:rPr>
              <w:t>for public comments on the codes.</w:t>
            </w:r>
          </w:p>
          <w:p w14:paraId="1415FD9E" w14:textId="39B24ED8" w:rsidR="00CC2C04" w:rsidRDefault="00CC2C04" w:rsidP="00CC2C04">
            <w:pPr>
              <w:pStyle w:val="a3"/>
              <w:snapToGrid w:val="0"/>
              <w:spacing w:line="280" w:lineRule="exact"/>
              <w:ind w:leftChars="0" w:left="0"/>
              <w:jc w:val="left"/>
              <w:rPr>
                <w:rFonts w:ascii="Times New Roman" w:hAnsi="Times New Roman" w:cs="Times New Roman"/>
                <w:color w:val="202024"/>
                <w:sz w:val="22"/>
              </w:rPr>
            </w:pPr>
            <w:r w:rsidRPr="00CC2C04">
              <w:rPr>
                <w:rFonts w:ascii="Times New Roman" w:eastAsia="CIDFont+F3" w:hAnsi="Times New Roman" w:cs="Times New Roman"/>
                <w:kern w:val="0"/>
                <w:sz w:val="22"/>
              </w:rPr>
              <w:t>https://www.mohurd.gov.cn/gongkai/fdzdgknr/zqyj/index.html</w:t>
            </w:r>
          </w:p>
        </w:tc>
      </w:tr>
      <w:tr w:rsidR="00D05CEA" w14:paraId="0EE5B8D1" w14:textId="77777777" w:rsidTr="00CE4956">
        <w:tc>
          <w:tcPr>
            <w:tcW w:w="992" w:type="dxa"/>
          </w:tcPr>
          <w:p w14:paraId="3DEFECC3" w14:textId="77777777" w:rsidR="00D05CEA" w:rsidRPr="00D663CF" w:rsidRDefault="00D05CEA"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E</w:t>
            </w:r>
            <w:r w:rsidRPr="00D663CF">
              <w:rPr>
                <w:rFonts w:ascii="Times New Roman" w:hAnsi="Times New Roman" w:cs="Times New Roman"/>
                <w:b/>
                <w:bCs/>
                <w:color w:val="202024"/>
                <w:sz w:val="22"/>
              </w:rPr>
              <w:t>S</w:t>
            </w:r>
          </w:p>
        </w:tc>
        <w:tc>
          <w:tcPr>
            <w:tcW w:w="8607" w:type="dxa"/>
          </w:tcPr>
          <w:p w14:paraId="385ACFE1" w14:textId="4D4DA111" w:rsidR="00D05CEA" w:rsidRPr="00D663CF" w:rsidRDefault="00CB5152" w:rsidP="00AE5E4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N</w:t>
            </w:r>
            <w:r>
              <w:rPr>
                <w:rFonts w:ascii="Times New Roman" w:hAnsi="Times New Roman" w:cs="Times New Roman"/>
                <w:color w:val="202024"/>
                <w:sz w:val="22"/>
              </w:rPr>
              <w:t>o response</w:t>
            </w:r>
          </w:p>
        </w:tc>
      </w:tr>
      <w:tr w:rsidR="00D05CEA" w14:paraId="126C82A9" w14:textId="77777777" w:rsidTr="00CE4956">
        <w:tc>
          <w:tcPr>
            <w:tcW w:w="992" w:type="dxa"/>
          </w:tcPr>
          <w:p w14:paraId="1DEFE7BE" w14:textId="77777777" w:rsidR="00D05CEA" w:rsidRPr="00D663CF" w:rsidRDefault="00D05CEA"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b/>
                <w:bCs/>
                <w:color w:val="202024"/>
                <w:sz w:val="22"/>
              </w:rPr>
              <w:t>FR</w:t>
            </w:r>
          </w:p>
        </w:tc>
        <w:tc>
          <w:tcPr>
            <w:tcW w:w="8607" w:type="dxa"/>
          </w:tcPr>
          <w:p w14:paraId="179A383F" w14:textId="3A35FEA4" w:rsidR="009A4225" w:rsidRPr="004040FF" w:rsidRDefault="00EA1B7A" w:rsidP="00781D39">
            <w:pPr>
              <w:pStyle w:val="a3"/>
              <w:snapToGrid w:val="0"/>
              <w:spacing w:line="280" w:lineRule="exact"/>
              <w:ind w:leftChars="0" w:left="0"/>
              <w:jc w:val="left"/>
              <w:rPr>
                <w:rFonts w:ascii="Times New Roman" w:hAnsi="Times New Roman" w:cs="Times New Roman"/>
                <w:color w:val="000000" w:themeColor="text1"/>
                <w:sz w:val="22"/>
              </w:rPr>
            </w:pPr>
            <w:hyperlink r:id="rId16" w:history="1">
              <w:r w:rsidR="009A4225" w:rsidRPr="004040FF">
                <w:rPr>
                  <w:rStyle w:val="a5"/>
                  <w:rFonts w:ascii="Times New Roman" w:hAnsi="Times New Roman" w:cs="Times New Roman"/>
                  <w:color w:val="000000" w:themeColor="text1"/>
                  <w:sz w:val="22"/>
                  <w:u w:val="none"/>
                </w:rPr>
                <w:t>http://rt-re-batiment.developpement-durable.gouv.fr/titre-v-r322.html</w:t>
              </w:r>
            </w:hyperlink>
          </w:p>
        </w:tc>
      </w:tr>
      <w:tr w:rsidR="00D05CEA" w14:paraId="6525A272" w14:textId="77777777" w:rsidTr="00CE4956">
        <w:tc>
          <w:tcPr>
            <w:tcW w:w="992" w:type="dxa"/>
          </w:tcPr>
          <w:p w14:paraId="67DD4297" w14:textId="77777777" w:rsidR="00D05CEA" w:rsidRPr="00D663CF" w:rsidRDefault="00D05CEA"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I</w:t>
            </w:r>
            <w:r w:rsidRPr="00D663CF">
              <w:rPr>
                <w:rFonts w:ascii="Times New Roman" w:hAnsi="Times New Roman" w:cs="Times New Roman"/>
                <w:b/>
                <w:bCs/>
                <w:color w:val="202024"/>
                <w:sz w:val="22"/>
              </w:rPr>
              <w:t>N</w:t>
            </w:r>
          </w:p>
        </w:tc>
        <w:tc>
          <w:tcPr>
            <w:tcW w:w="8607" w:type="dxa"/>
          </w:tcPr>
          <w:p w14:paraId="2E5099B6" w14:textId="4EA3B8E5" w:rsidR="00D05CEA" w:rsidRPr="00D663CF" w:rsidRDefault="006C7EBC" w:rsidP="00AE5E4B">
            <w:pPr>
              <w:pStyle w:val="a3"/>
              <w:snapToGrid w:val="0"/>
              <w:spacing w:line="280" w:lineRule="exact"/>
              <w:ind w:leftChars="0" w:left="0"/>
              <w:jc w:val="left"/>
              <w:rPr>
                <w:rFonts w:ascii="Times New Roman" w:hAnsi="Times New Roman" w:cs="Times New Roman"/>
                <w:color w:val="202024"/>
                <w:sz w:val="22"/>
              </w:rPr>
            </w:pPr>
            <w:r w:rsidRPr="006C7EBC">
              <w:rPr>
                <w:rFonts w:ascii="Times New Roman" w:hAnsi="Times New Roman" w:cs="Times New Roman"/>
                <w:color w:val="202024"/>
                <w:sz w:val="22"/>
              </w:rPr>
              <w:t>https://www.bis.gov.in/share-your-comments-on-standards-wide-circulation-drafts/</w:t>
            </w:r>
          </w:p>
        </w:tc>
      </w:tr>
      <w:tr w:rsidR="00D05CEA" w14:paraId="3896CA74" w14:textId="77777777" w:rsidTr="00CE4956">
        <w:tc>
          <w:tcPr>
            <w:tcW w:w="992" w:type="dxa"/>
          </w:tcPr>
          <w:p w14:paraId="6FD5EC9E" w14:textId="77777777" w:rsidR="00D05CEA" w:rsidRPr="00D663CF" w:rsidRDefault="00D05CEA"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I</w:t>
            </w:r>
            <w:r w:rsidRPr="00D663CF">
              <w:rPr>
                <w:rFonts w:ascii="Times New Roman" w:hAnsi="Times New Roman" w:cs="Times New Roman"/>
                <w:b/>
                <w:bCs/>
                <w:color w:val="202024"/>
                <w:sz w:val="22"/>
              </w:rPr>
              <w:t>T</w:t>
            </w:r>
          </w:p>
        </w:tc>
        <w:tc>
          <w:tcPr>
            <w:tcW w:w="8607" w:type="dxa"/>
          </w:tcPr>
          <w:p w14:paraId="455D792E" w14:textId="77777777" w:rsidR="006204D6" w:rsidRPr="006204D6" w:rsidRDefault="006204D6" w:rsidP="006204D6">
            <w:pPr>
              <w:snapToGrid w:val="0"/>
              <w:spacing w:line="280" w:lineRule="exact"/>
              <w:jc w:val="left"/>
              <w:rPr>
                <w:rFonts w:ascii="Times New Roman" w:hAnsi="Times New Roman" w:cs="Times New Roman"/>
                <w:color w:val="202024"/>
                <w:sz w:val="22"/>
              </w:rPr>
            </w:pPr>
            <w:r w:rsidRPr="006204D6">
              <w:rPr>
                <w:rFonts w:ascii="Times New Roman" w:hAnsi="Times New Roman" w:cs="Times New Roman"/>
                <w:color w:val="202024"/>
                <w:sz w:val="22"/>
              </w:rPr>
              <w:t>Link for National Energy and Climate Plan:</w:t>
            </w:r>
          </w:p>
          <w:p w14:paraId="2DFEC370" w14:textId="77777777" w:rsidR="006204D6" w:rsidRPr="006204D6" w:rsidRDefault="006204D6" w:rsidP="006204D6">
            <w:pPr>
              <w:snapToGrid w:val="0"/>
              <w:spacing w:line="280" w:lineRule="exact"/>
              <w:jc w:val="left"/>
              <w:rPr>
                <w:rFonts w:ascii="Times New Roman" w:hAnsi="Times New Roman" w:cs="Times New Roman"/>
                <w:color w:val="202024"/>
                <w:sz w:val="22"/>
              </w:rPr>
            </w:pPr>
            <w:r w:rsidRPr="006204D6">
              <w:rPr>
                <w:rFonts w:ascii="Times New Roman" w:hAnsi="Times New Roman" w:cs="Times New Roman"/>
                <w:color w:val="202024"/>
                <w:sz w:val="22"/>
              </w:rPr>
              <w:t>https://energiaclima2030.mise.gov.it/index.php/consultazione</w:t>
            </w:r>
          </w:p>
          <w:p w14:paraId="219C5E7B" w14:textId="77777777" w:rsidR="006204D6" w:rsidRPr="006204D6" w:rsidRDefault="006204D6" w:rsidP="006204D6">
            <w:pPr>
              <w:snapToGrid w:val="0"/>
              <w:spacing w:line="280" w:lineRule="exact"/>
              <w:jc w:val="left"/>
              <w:rPr>
                <w:rFonts w:ascii="Times New Roman" w:hAnsi="Times New Roman" w:cs="Times New Roman"/>
                <w:color w:val="202024"/>
                <w:sz w:val="22"/>
              </w:rPr>
            </w:pPr>
            <w:r w:rsidRPr="006204D6">
              <w:rPr>
                <w:rFonts w:ascii="Times New Roman" w:hAnsi="Times New Roman" w:cs="Times New Roman"/>
                <w:color w:val="202024"/>
                <w:sz w:val="22"/>
              </w:rPr>
              <w:t>Link for Long Term Renovation Strategy:</w:t>
            </w:r>
          </w:p>
          <w:p w14:paraId="7CE3573D" w14:textId="06E15068" w:rsidR="00D05CEA" w:rsidRPr="00D663CF" w:rsidRDefault="006204D6" w:rsidP="006204D6">
            <w:pPr>
              <w:pStyle w:val="a3"/>
              <w:snapToGrid w:val="0"/>
              <w:spacing w:line="280" w:lineRule="exact"/>
              <w:ind w:leftChars="0" w:left="0"/>
              <w:jc w:val="left"/>
              <w:rPr>
                <w:rFonts w:ascii="Times New Roman" w:hAnsi="Times New Roman" w:cs="Times New Roman"/>
                <w:color w:val="202024"/>
                <w:sz w:val="22"/>
              </w:rPr>
            </w:pPr>
            <w:r w:rsidRPr="006204D6">
              <w:rPr>
                <w:rFonts w:ascii="Times New Roman" w:hAnsi="Times New Roman" w:cs="Times New Roman"/>
                <w:color w:val="202024"/>
                <w:sz w:val="22"/>
              </w:rPr>
              <w:t>https://www.mise.gov.it/index.php/it/normativa/notifiche-e-avvisi/strepin-2020-consultazione-pubblica-sulla-strategia-per-la-riqualificazione-energetica-del-parco-immobiliare-nazionale</w:t>
            </w:r>
          </w:p>
        </w:tc>
      </w:tr>
      <w:tr w:rsidR="00D05CEA" w14:paraId="22AB6852" w14:textId="77777777" w:rsidTr="00CE4956">
        <w:tc>
          <w:tcPr>
            <w:tcW w:w="992" w:type="dxa"/>
          </w:tcPr>
          <w:p w14:paraId="0BE19165" w14:textId="77777777" w:rsidR="00D05CEA" w:rsidRPr="00D663CF" w:rsidRDefault="00D05CEA"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J</w:t>
            </w:r>
            <w:r w:rsidRPr="00D663CF">
              <w:rPr>
                <w:rFonts w:ascii="Times New Roman" w:hAnsi="Times New Roman" w:cs="Times New Roman"/>
                <w:b/>
                <w:bCs/>
                <w:color w:val="202024"/>
                <w:sz w:val="22"/>
              </w:rPr>
              <w:t>P</w:t>
            </w:r>
          </w:p>
        </w:tc>
        <w:tc>
          <w:tcPr>
            <w:tcW w:w="8607" w:type="dxa"/>
          </w:tcPr>
          <w:p w14:paraId="419DA57A" w14:textId="77777777" w:rsidR="000A38AC" w:rsidRPr="000A38AC" w:rsidRDefault="000A38AC" w:rsidP="000A38AC">
            <w:pPr>
              <w:snapToGrid w:val="0"/>
              <w:spacing w:line="280" w:lineRule="exact"/>
              <w:jc w:val="left"/>
              <w:rPr>
                <w:rFonts w:ascii="Times New Roman" w:hAnsi="Times New Roman" w:cs="Times New Roman"/>
                <w:color w:val="202024"/>
                <w:sz w:val="22"/>
              </w:rPr>
            </w:pPr>
            <w:r w:rsidRPr="000A38AC">
              <w:rPr>
                <w:rFonts w:ascii="Times New Roman" w:hAnsi="Times New Roman" w:cs="Times New Roman"/>
                <w:color w:val="202024"/>
                <w:sz w:val="22"/>
              </w:rPr>
              <w:t>Documents' formats are downloadable through above-mentioned website. They include</w:t>
            </w:r>
          </w:p>
          <w:p w14:paraId="57E210B0" w14:textId="77777777" w:rsidR="000A38AC" w:rsidRPr="000A38AC" w:rsidRDefault="000A38AC" w:rsidP="000A38AC">
            <w:pPr>
              <w:snapToGrid w:val="0"/>
              <w:spacing w:line="280" w:lineRule="exact"/>
              <w:jc w:val="left"/>
              <w:rPr>
                <w:rFonts w:ascii="Times New Roman" w:hAnsi="Times New Roman" w:cs="Times New Roman"/>
                <w:color w:val="202024"/>
                <w:sz w:val="22"/>
              </w:rPr>
            </w:pPr>
            <w:r w:rsidRPr="000A38AC">
              <w:rPr>
                <w:rFonts w:ascii="Times New Roman" w:hAnsi="Times New Roman" w:cs="Times New Roman"/>
                <w:color w:val="202024"/>
                <w:sz w:val="22"/>
              </w:rPr>
              <w:t>1) Proposal guidelines for contact points (energy-saving standards),</w:t>
            </w:r>
          </w:p>
          <w:p w14:paraId="16A701D6" w14:textId="77777777" w:rsidR="000A38AC" w:rsidRPr="000A38AC" w:rsidRDefault="000A38AC" w:rsidP="000A38AC">
            <w:pPr>
              <w:snapToGrid w:val="0"/>
              <w:spacing w:line="280" w:lineRule="exact"/>
              <w:jc w:val="left"/>
              <w:rPr>
                <w:rFonts w:ascii="Times New Roman" w:hAnsi="Times New Roman" w:cs="Times New Roman"/>
                <w:color w:val="202024"/>
                <w:sz w:val="22"/>
              </w:rPr>
            </w:pPr>
            <w:r w:rsidRPr="000A38AC">
              <w:rPr>
                <w:rFonts w:ascii="Times New Roman" w:hAnsi="Times New Roman" w:cs="Times New Roman"/>
                <w:color w:val="202024"/>
                <w:sz w:val="22"/>
              </w:rPr>
              <w:t>2) Entry example, and</w:t>
            </w:r>
          </w:p>
          <w:p w14:paraId="67938D95" w14:textId="1FFE36AD" w:rsidR="00D05CEA" w:rsidRPr="00D663CF" w:rsidRDefault="000A38AC" w:rsidP="000A38AC">
            <w:pPr>
              <w:pStyle w:val="a3"/>
              <w:snapToGrid w:val="0"/>
              <w:spacing w:line="280" w:lineRule="exact"/>
              <w:ind w:leftChars="0" w:left="0"/>
              <w:jc w:val="left"/>
              <w:rPr>
                <w:rFonts w:ascii="Times New Roman" w:hAnsi="Times New Roman" w:cs="Times New Roman"/>
                <w:color w:val="202024"/>
                <w:sz w:val="22"/>
              </w:rPr>
            </w:pPr>
            <w:r w:rsidRPr="000A38AC">
              <w:rPr>
                <w:rFonts w:ascii="Times New Roman" w:hAnsi="Times New Roman" w:cs="Times New Roman"/>
                <w:color w:val="202024"/>
                <w:sz w:val="22"/>
              </w:rPr>
              <w:t>3) Handling flow.</w:t>
            </w:r>
          </w:p>
        </w:tc>
      </w:tr>
      <w:tr w:rsidR="00613381" w14:paraId="59E09A03" w14:textId="77777777" w:rsidTr="00CE4956">
        <w:tc>
          <w:tcPr>
            <w:tcW w:w="992" w:type="dxa"/>
          </w:tcPr>
          <w:p w14:paraId="6F31C8FF" w14:textId="326ED597" w:rsidR="00613381" w:rsidRPr="00D663CF" w:rsidRDefault="00613381" w:rsidP="00AE5E4B">
            <w:pPr>
              <w:pStyle w:val="a3"/>
              <w:snapToGrid w:val="0"/>
              <w:spacing w:line="280" w:lineRule="exact"/>
              <w:ind w:leftChars="0" w:left="0"/>
              <w:jc w:val="center"/>
              <w:rPr>
                <w:rFonts w:ascii="Times New Roman" w:hAnsi="Times New Roman" w:cs="Times New Roman"/>
                <w:b/>
                <w:bCs/>
                <w:color w:val="202024"/>
                <w:sz w:val="22"/>
              </w:rPr>
            </w:pPr>
            <w:r>
              <w:rPr>
                <w:rFonts w:ascii="Times New Roman" w:hAnsi="Times New Roman" w:cs="Times New Roman" w:hint="eastAsia"/>
                <w:b/>
                <w:bCs/>
                <w:color w:val="202024"/>
                <w:sz w:val="22"/>
              </w:rPr>
              <w:t>N</w:t>
            </w:r>
            <w:r>
              <w:rPr>
                <w:rFonts w:ascii="Times New Roman" w:hAnsi="Times New Roman" w:cs="Times New Roman"/>
                <w:b/>
                <w:bCs/>
                <w:color w:val="202024"/>
                <w:sz w:val="22"/>
              </w:rPr>
              <w:t>Z</w:t>
            </w:r>
          </w:p>
        </w:tc>
        <w:tc>
          <w:tcPr>
            <w:tcW w:w="8607" w:type="dxa"/>
          </w:tcPr>
          <w:p w14:paraId="1799737B" w14:textId="0904B9B3" w:rsidR="00613381" w:rsidRPr="00613381" w:rsidRDefault="00EA1B7A" w:rsidP="00613381">
            <w:pPr>
              <w:autoSpaceDE w:val="0"/>
              <w:autoSpaceDN w:val="0"/>
              <w:adjustRightInd w:val="0"/>
              <w:snapToGrid w:val="0"/>
              <w:spacing w:line="280" w:lineRule="exact"/>
              <w:jc w:val="left"/>
              <w:rPr>
                <w:rFonts w:ascii="Times New Roman" w:hAnsi="Times New Roman" w:cs="Times New Roman"/>
                <w:color w:val="000000" w:themeColor="text1"/>
                <w:kern w:val="0"/>
                <w:sz w:val="22"/>
              </w:rPr>
            </w:pPr>
            <w:hyperlink r:id="rId17" w:history="1">
              <w:r w:rsidR="00613381" w:rsidRPr="00613381">
                <w:rPr>
                  <w:rStyle w:val="a5"/>
                  <w:rFonts w:ascii="Times New Roman" w:hAnsi="Times New Roman" w:cs="Times New Roman"/>
                  <w:color w:val="000000" w:themeColor="text1"/>
                  <w:kern w:val="0"/>
                  <w:sz w:val="22"/>
                  <w:u w:val="none"/>
                </w:rPr>
                <w:t>https://www.legislation.govt.nz/act/public/2004/0072/latest/DLM306036.html</w:t>
              </w:r>
            </w:hyperlink>
          </w:p>
          <w:p w14:paraId="78FD3177" w14:textId="425B40B5" w:rsidR="00613381" w:rsidRPr="00613381" w:rsidRDefault="00EA1B7A" w:rsidP="00613381">
            <w:pPr>
              <w:autoSpaceDE w:val="0"/>
              <w:autoSpaceDN w:val="0"/>
              <w:adjustRightInd w:val="0"/>
              <w:snapToGrid w:val="0"/>
              <w:spacing w:line="280" w:lineRule="exact"/>
              <w:jc w:val="left"/>
              <w:rPr>
                <w:rFonts w:ascii="Times New Roman" w:hAnsi="Times New Roman" w:cs="Times New Roman"/>
                <w:color w:val="000000" w:themeColor="text1"/>
                <w:kern w:val="0"/>
                <w:sz w:val="22"/>
              </w:rPr>
            </w:pPr>
            <w:hyperlink r:id="rId18" w:history="1">
              <w:r w:rsidR="00613381" w:rsidRPr="00613381">
                <w:rPr>
                  <w:rStyle w:val="a5"/>
                  <w:rFonts w:ascii="Times New Roman" w:hAnsi="Times New Roman" w:cs="Times New Roman"/>
                  <w:color w:val="000000" w:themeColor="text1"/>
                  <w:kern w:val="0"/>
                  <w:sz w:val="22"/>
                  <w:u w:val="none"/>
                </w:rPr>
                <w:t>https://www.building.govt.nz/building-code-compliance/how-the-building-code-works/building-act-2004/</w:t>
              </w:r>
            </w:hyperlink>
          </w:p>
          <w:p w14:paraId="3500C0B5" w14:textId="18E00863" w:rsidR="00613381" w:rsidRPr="00613381" w:rsidRDefault="00EA1B7A" w:rsidP="00613381">
            <w:pPr>
              <w:autoSpaceDE w:val="0"/>
              <w:autoSpaceDN w:val="0"/>
              <w:adjustRightInd w:val="0"/>
              <w:snapToGrid w:val="0"/>
              <w:spacing w:line="280" w:lineRule="exact"/>
              <w:jc w:val="left"/>
              <w:rPr>
                <w:rFonts w:ascii="Times New Roman" w:hAnsi="Times New Roman" w:cs="Times New Roman"/>
                <w:color w:val="000000" w:themeColor="text1"/>
                <w:kern w:val="0"/>
                <w:sz w:val="22"/>
              </w:rPr>
            </w:pPr>
            <w:hyperlink r:id="rId19" w:history="1">
              <w:r w:rsidR="00613381" w:rsidRPr="00613381">
                <w:rPr>
                  <w:rStyle w:val="a5"/>
                  <w:rFonts w:ascii="Times New Roman" w:hAnsi="Times New Roman" w:cs="Times New Roman"/>
                  <w:color w:val="000000" w:themeColor="text1"/>
                  <w:kern w:val="0"/>
                  <w:sz w:val="22"/>
                  <w:u w:val="none"/>
                </w:rPr>
                <w:t>https://www.building.govt.nz/building-code-compliance/building-code-and-handbooks/</w:t>
              </w:r>
            </w:hyperlink>
          </w:p>
          <w:p w14:paraId="63F8C669" w14:textId="277B01CC" w:rsidR="00613381" w:rsidRPr="00613381" w:rsidRDefault="00613381" w:rsidP="00613381">
            <w:pPr>
              <w:autoSpaceDE w:val="0"/>
              <w:autoSpaceDN w:val="0"/>
              <w:adjustRightInd w:val="0"/>
              <w:snapToGrid w:val="0"/>
              <w:spacing w:line="280" w:lineRule="exact"/>
              <w:jc w:val="left"/>
              <w:rPr>
                <w:rFonts w:ascii="Times New Roman" w:hAnsi="Times New Roman" w:cs="Times New Roman"/>
                <w:color w:val="000000" w:themeColor="text1"/>
                <w:sz w:val="22"/>
              </w:rPr>
            </w:pPr>
            <w:r w:rsidRPr="00613381">
              <w:rPr>
                <w:rFonts w:ascii="Times New Roman" w:hAnsi="Times New Roman" w:cs="Times New Roman"/>
                <w:color w:val="000000" w:themeColor="text1"/>
                <w:kern w:val="0"/>
                <w:sz w:val="22"/>
              </w:rPr>
              <w:t>https://www.legislation.govt.nz/regulation/public/1992/0150/latest/DLM1926533.html</w:t>
            </w:r>
          </w:p>
        </w:tc>
      </w:tr>
      <w:tr w:rsidR="00D05CEA" w14:paraId="25BDA218" w14:textId="77777777" w:rsidTr="00CE4956">
        <w:tc>
          <w:tcPr>
            <w:tcW w:w="992" w:type="dxa"/>
          </w:tcPr>
          <w:p w14:paraId="24CDC771" w14:textId="77777777" w:rsidR="00D05CEA" w:rsidRPr="00D663CF" w:rsidRDefault="00D05CEA"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b/>
                <w:bCs/>
                <w:color w:val="202024"/>
                <w:sz w:val="22"/>
              </w:rPr>
              <w:t>PT</w:t>
            </w:r>
          </w:p>
        </w:tc>
        <w:tc>
          <w:tcPr>
            <w:tcW w:w="8607" w:type="dxa"/>
          </w:tcPr>
          <w:p w14:paraId="6104D461" w14:textId="30C0188F" w:rsidR="00AE50DC" w:rsidRPr="00AE50DC" w:rsidRDefault="00AE50DC" w:rsidP="00AE50DC">
            <w:pPr>
              <w:snapToGrid w:val="0"/>
              <w:spacing w:line="280" w:lineRule="exact"/>
              <w:jc w:val="left"/>
              <w:rPr>
                <w:rFonts w:ascii="Times New Roman" w:hAnsi="Times New Roman" w:cs="Times New Roman"/>
                <w:color w:val="202024"/>
                <w:sz w:val="22"/>
              </w:rPr>
            </w:pPr>
            <w:r w:rsidRPr="00AE50DC">
              <w:rPr>
                <w:rFonts w:ascii="Times New Roman" w:hAnsi="Times New Roman" w:cs="Times New Roman"/>
                <w:color w:val="202024"/>
                <w:sz w:val="22"/>
              </w:rPr>
              <w:t>https://www.dgeg.gov.pt/pt/areas-setoriais/energia/eficiencia-energetica/</w:t>
            </w:r>
          </w:p>
          <w:p w14:paraId="0568EFA1" w14:textId="1154717F" w:rsidR="00D05CEA" w:rsidRPr="00D663CF" w:rsidRDefault="00AE50DC" w:rsidP="00AE50DC">
            <w:pPr>
              <w:pStyle w:val="a3"/>
              <w:snapToGrid w:val="0"/>
              <w:spacing w:line="280" w:lineRule="exact"/>
              <w:ind w:leftChars="0" w:left="0"/>
              <w:jc w:val="left"/>
              <w:rPr>
                <w:rFonts w:ascii="Times New Roman" w:hAnsi="Times New Roman" w:cs="Times New Roman"/>
                <w:color w:val="202024"/>
                <w:sz w:val="22"/>
              </w:rPr>
            </w:pPr>
            <w:r w:rsidRPr="00AE50DC">
              <w:rPr>
                <w:rFonts w:ascii="Times New Roman" w:hAnsi="Times New Roman" w:cs="Times New Roman"/>
                <w:color w:val="202024"/>
                <w:sz w:val="22"/>
              </w:rPr>
              <w:t>https://www.adene.pt/</w:t>
            </w:r>
          </w:p>
        </w:tc>
      </w:tr>
      <w:tr w:rsidR="00D05CEA" w14:paraId="450F3C54" w14:textId="77777777" w:rsidTr="00CE4956">
        <w:tc>
          <w:tcPr>
            <w:tcW w:w="992" w:type="dxa"/>
          </w:tcPr>
          <w:p w14:paraId="11E0505E" w14:textId="77777777" w:rsidR="00D05CEA" w:rsidRPr="00D663CF" w:rsidRDefault="00D05CEA"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hint="eastAsia"/>
                <w:b/>
                <w:bCs/>
                <w:color w:val="202024"/>
                <w:sz w:val="22"/>
              </w:rPr>
              <w:t>U</w:t>
            </w:r>
            <w:r w:rsidRPr="00D663CF">
              <w:rPr>
                <w:rFonts w:ascii="Times New Roman" w:hAnsi="Times New Roman" w:cs="Times New Roman"/>
                <w:b/>
                <w:bCs/>
                <w:color w:val="202024"/>
                <w:sz w:val="22"/>
              </w:rPr>
              <w:t>S</w:t>
            </w:r>
          </w:p>
        </w:tc>
        <w:tc>
          <w:tcPr>
            <w:tcW w:w="8607" w:type="dxa"/>
          </w:tcPr>
          <w:p w14:paraId="442E0C12" w14:textId="46A1F365" w:rsidR="00910864" w:rsidRPr="00910864" w:rsidRDefault="00910864" w:rsidP="00910864">
            <w:pPr>
              <w:snapToGrid w:val="0"/>
              <w:spacing w:line="280" w:lineRule="exact"/>
              <w:jc w:val="left"/>
              <w:rPr>
                <w:rFonts w:ascii="Times New Roman" w:hAnsi="Times New Roman" w:cs="Times New Roman"/>
                <w:color w:val="202024"/>
                <w:sz w:val="22"/>
              </w:rPr>
            </w:pPr>
            <w:r w:rsidRPr="00910864">
              <w:rPr>
                <w:rFonts w:ascii="Times New Roman" w:hAnsi="Times New Roman" w:cs="Times New Roman"/>
                <w:color w:val="202024"/>
                <w:sz w:val="22"/>
              </w:rPr>
              <w:t>ICC Consensus Procedures: https://www.iccsafe.org/wp-content/uploads/Revision-of-ICC-Consensus-Procedures_2-of-2-_revised-12.6.18B.pdf</w:t>
            </w:r>
          </w:p>
          <w:p w14:paraId="3591DBCB" w14:textId="77777777" w:rsidR="00910864" w:rsidRPr="00910864" w:rsidRDefault="00910864" w:rsidP="00910864">
            <w:pPr>
              <w:snapToGrid w:val="0"/>
              <w:spacing w:line="280" w:lineRule="exact"/>
              <w:jc w:val="left"/>
              <w:rPr>
                <w:rFonts w:ascii="Times New Roman" w:hAnsi="Times New Roman" w:cs="Times New Roman"/>
                <w:color w:val="202024"/>
                <w:sz w:val="22"/>
              </w:rPr>
            </w:pPr>
            <w:r w:rsidRPr="00910864">
              <w:rPr>
                <w:rFonts w:ascii="Times New Roman" w:hAnsi="Times New Roman" w:cs="Times New Roman"/>
                <w:color w:val="202024"/>
                <w:sz w:val="22"/>
              </w:rPr>
              <w:t xml:space="preserve">Council Policy 12: https://www.iccsafe.org/wp-content/uploads/CP12-03.pdf </w:t>
            </w:r>
          </w:p>
          <w:p w14:paraId="37A9B8A3" w14:textId="77777777" w:rsidR="00910864" w:rsidRPr="00910864" w:rsidRDefault="00910864" w:rsidP="00910864">
            <w:pPr>
              <w:snapToGrid w:val="0"/>
              <w:spacing w:line="280" w:lineRule="exact"/>
              <w:jc w:val="left"/>
              <w:rPr>
                <w:rFonts w:ascii="Times New Roman" w:hAnsi="Times New Roman" w:cs="Times New Roman"/>
                <w:color w:val="202024"/>
                <w:sz w:val="22"/>
              </w:rPr>
            </w:pPr>
            <w:r w:rsidRPr="00910864">
              <w:rPr>
                <w:rFonts w:ascii="Times New Roman" w:hAnsi="Times New Roman" w:cs="Times New Roman"/>
                <w:color w:val="202024"/>
                <w:sz w:val="22"/>
              </w:rPr>
              <w:t xml:space="preserve">Consensus Policy 7: https://www.iccsafe.org/wp-content/uploads/CP07-04.pdf </w:t>
            </w:r>
          </w:p>
          <w:p w14:paraId="6577EEC1" w14:textId="051D2068" w:rsidR="00D05CEA" w:rsidRPr="00D663CF" w:rsidRDefault="00910864" w:rsidP="00910864">
            <w:pPr>
              <w:pStyle w:val="a3"/>
              <w:snapToGrid w:val="0"/>
              <w:spacing w:line="280" w:lineRule="exact"/>
              <w:ind w:leftChars="0" w:left="0"/>
              <w:jc w:val="left"/>
              <w:rPr>
                <w:rFonts w:ascii="Times New Roman" w:hAnsi="Times New Roman" w:cs="Times New Roman"/>
                <w:color w:val="202024"/>
                <w:sz w:val="22"/>
              </w:rPr>
            </w:pPr>
            <w:r w:rsidRPr="00910864">
              <w:rPr>
                <w:rFonts w:ascii="Times New Roman" w:hAnsi="Times New Roman" w:cs="Times New Roman"/>
                <w:color w:val="202024"/>
                <w:sz w:val="22"/>
              </w:rPr>
              <w:t>Conformity Assessment Services: https://www.iccsafe.org/products-and-services/product-evaluation-and-testing/</w:t>
            </w:r>
          </w:p>
        </w:tc>
      </w:tr>
    </w:tbl>
    <w:p w14:paraId="1C883163" w14:textId="77777777" w:rsidR="0064699D" w:rsidRDefault="0064699D" w:rsidP="00834050">
      <w:pPr>
        <w:pStyle w:val="a3"/>
        <w:snapToGrid w:val="0"/>
        <w:spacing w:line="280" w:lineRule="exact"/>
        <w:ind w:leftChars="0" w:left="360"/>
        <w:jc w:val="left"/>
        <w:rPr>
          <w:rFonts w:ascii="Times New Roman" w:hAnsi="Times New Roman" w:cs="Times New Roman"/>
          <w:color w:val="202024"/>
          <w:sz w:val="24"/>
          <w:szCs w:val="24"/>
        </w:rPr>
      </w:pPr>
    </w:p>
    <w:p w14:paraId="1EF865ED" w14:textId="2AD79D7D" w:rsidR="00454B83" w:rsidRPr="00351850" w:rsidRDefault="00454B83" w:rsidP="00454B83">
      <w:pPr>
        <w:snapToGrid w:val="0"/>
        <w:spacing w:line="280" w:lineRule="exact"/>
        <w:jc w:val="left"/>
        <w:rPr>
          <w:rFonts w:ascii="Times New Roman" w:hAnsi="Times New Roman" w:cs="Times New Roman"/>
          <w:color w:val="202024"/>
          <w:sz w:val="24"/>
          <w:szCs w:val="24"/>
        </w:rPr>
      </w:pPr>
      <w:r w:rsidRPr="00C428ED">
        <w:rPr>
          <w:rFonts w:ascii="Times New Roman" w:hAnsi="Times New Roman" w:cs="Times New Roman"/>
          <w:b/>
          <w:bCs/>
          <w:color w:val="202024"/>
          <w:sz w:val="24"/>
          <w:szCs w:val="24"/>
        </w:rPr>
        <w:t xml:space="preserve">Q4. </w:t>
      </w:r>
      <w:r w:rsidR="00834050" w:rsidRPr="00834050">
        <w:rPr>
          <w:rFonts w:ascii="Times New Roman" w:hAnsi="Times New Roman" w:cs="Times New Roman"/>
          <w:color w:val="202024"/>
          <w:sz w:val="24"/>
          <w:szCs w:val="24"/>
        </w:rPr>
        <w:t>Could you describe any barriers associated with integrating new technologies in building energy codes in your country/jurisdiction?</w:t>
      </w:r>
      <w:r>
        <w:rPr>
          <w:rFonts w:ascii="Times New Roman" w:hAnsi="Times New Roman" w:cs="Times New Roman"/>
          <w:color w:val="202024"/>
          <w:sz w:val="24"/>
          <w:szCs w:val="24"/>
        </w:rPr>
        <w:t xml:space="preserve"> (This question is applicable only when the response to Q1 is “Yes”)</w:t>
      </w:r>
    </w:p>
    <w:p w14:paraId="31FDCDBC" w14:textId="2FDB5132" w:rsidR="00834050" w:rsidRDefault="00834050" w:rsidP="00834050">
      <w:pPr>
        <w:snapToGrid w:val="0"/>
        <w:spacing w:line="280" w:lineRule="exact"/>
        <w:ind w:left="357"/>
        <w:rPr>
          <w:rFonts w:ascii="Times New Roman" w:hAnsi="Times New Roman" w:cs="Times New Roman"/>
          <w:color w:val="202024"/>
          <w:sz w:val="24"/>
          <w:szCs w:val="24"/>
        </w:rPr>
      </w:pPr>
    </w:p>
    <w:tbl>
      <w:tblPr>
        <w:tblStyle w:val="a4"/>
        <w:tblW w:w="0" w:type="auto"/>
        <w:tblInd w:w="357" w:type="dxa"/>
        <w:tblLook w:val="04A0" w:firstRow="1" w:lastRow="0" w:firstColumn="1" w:lastColumn="0" w:noHBand="0" w:noVBand="1"/>
      </w:tblPr>
      <w:tblGrid>
        <w:gridCol w:w="1056"/>
        <w:gridCol w:w="8323"/>
      </w:tblGrid>
      <w:tr w:rsidR="00454B83" w14:paraId="5457167E" w14:textId="77777777" w:rsidTr="1C61E253">
        <w:tc>
          <w:tcPr>
            <w:tcW w:w="1056" w:type="dxa"/>
          </w:tcPr>
          <w:p w14:paraId="218DA9B1" w14:textId="77777777" w:rsidR="00454B83" w:rsidRPr="00D663CF" w:rsidRDefault="00454B8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color w:val="202024"/>
                <w:sz w:val="22"/>
              </w:rPr>
              <w:t>Nation</w:t>
            </w:r>
          </w:p>
        </w:tc>
        <w:tc>
          <w:tcPr>
            <w:tcW w:w="8323" w:type="dxa"/>
          </w:tcPr>
          <w:p w14:paraId="52B3BC99" w14:textId="77777777" w:rsidR="00454B83" w:rsidRPr="00D663CF" w:rsidRDefault="00454B8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hint="eastAsia"/>
                <w:color w:val="202024"/>
                <w:sz w:val="22"/>
              </w:rPr>
              <w:t>R</w:t>
            </w:r>
            <w:r w:rsidRPr="00D663CF">
              <w:rPr>
                <w:rFonts w:ascii="Times New Roman" w:hAnsi="Times New Roman" w:cs="Times New Roman"/>
                <w:color w:val="202024"/>
                <w:sz w:val="22"/>
              </w:rPr>
              <w:t>esponse</w:t>
            </w:r>
          </w:p>
        </w:tc>
      </w:tr>
      <w:tr w:rsidR="00454B83" w14:paraId="1C49D507" w14:textId="77777777" w:rsidTr="1C61E253">
        <w:tc>
          <w:tcPr>
            <w:tcW w:w="1056" w:type="dxa"/>
          </w:tcPr>
          <w:p w14:paraId="2C06C29B"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A</w:t>
            </w:r>
            <w:r w:rsidRPr="00D663CF">
              <w:rPr>
                <w:rFonts w:ascii="Times New Roman" w:hAnsi="Times New Roman" w:cs="Times New Roman"/>
                <w:b/>
                <w:bCs/>
                <w:color w:val="202024"/>
                <w:sz w:val="22"/>
              </w:rPr>
              <w:t>U</w:t>
            </w:r>
          </w:p>
        </w:tc>
        <w:tc>
          <w:tcPr>
            <w:tcW w:w="8323" w:type="dxa"/>
          </w:tcPr>
          <w:p w14:paraId="2DDF5BDC" w14:textId="77777777" w:rsidR="00733FF8" w:rsidRPr="00733FF8" w:rsidRDefault="224439FE" w:rsidP="5095CC6F">
            <w:pPr>
              <w:snapToGrid w:val="0"/>
              <w:spacing w:line="280" w:lineRule="exact"/>
              <w:jc w:val="left"/>
              <w:rPr>
                <w:rFonts w:ascii="Times New Roman" w:hAnsi="Times New Roman" w:cs="Times New Roman"/>
                <w:color w:val="202024"/>
                <w:sz w:val="22"/>
              </w:rPr>
            </w:pPr>
            <w:bookmarkStart w:id="7" w:name="_Int_YGWYR7La"/>
            <w:proofErr w:type="gramStart"/>
            <w:r w:rsidRPr="5095CC6F">
              <w:rPr>
                <w:rFonts w:ascii="Times New Roman" w:hAnsi="Times New Roman" w:cs="Times New Roman"/>
                <w:color w:val="202024"/>
                <w:sz w:val="22"/>
              </w:rPr>
              <w:t>None in particular</w:t>
            </w:r>
            <w:bookmarkEnd w:id="7"/>
            <w:proofErr w:type="gramEnd"/>
            <w:r w:rsidRPr="5095CC6F">
              <w:rPr>
                <w:rFonts w:ascii="Times New Roman" w:hAnsi="Times New Roman" w:cs="Times New Roman"/>
                <w:color w:val="202024"/>
                <w:sz w:val="22"/>
              </w:rPr>
              <w:t>.</w:t>
            </w:r>
          </w:p>
          <w:p w14:paraId="1A647E31" w14:textId="139E6111" w:rsidR="00454B83" w:rsidRPr="00D663CF" w:rsidRDefault="00733FF8" w:rsidP="00733FF8">
            <w:pPr>
              <w:pStyle w:val="a3"/>
              <w:snapToGrid w:val="0"/>
              <w:spacing w:line="280" w:lineRule="exact"/>
              <w:ind w:leftChars="0" w:left="0"/>
              <w:jc w:val="left"/>
              <w:rPr>
                <w:rFonts w:ascii="Times New Roman" w:hAnsi="Times New Roman" w:cs="Times New Roman"/>
                <w:color w:val="202024"/>
                <w:sz w:val="22"/>
              </w:rPr>
            </w:pPr>
            <w:r w:rsidRPr="00733FF8">
              <w:rPr>
                <w:rFonts w:ascii="Times New Roman" w:hAnsi="Times New Roman" w:cs="Times New Roman"/>
                <w:color w:val="202024"/>
                <w:sz w:val="22"/>
              </w:rPr>
              <w:t xml:space="preserve">Until a new technology is fully incorporated into the NCC or referenced Standards, users </w:t>
            </w:r>
            <w:r w:rsidRPr="00733FF8">
              <w:rPr>
                <w:rFonts w:ascii="Times New Roman" w:hAnsi="Times New Roman" w:cs="Times New Roman"/>
                <w:color w:val="202024"/>
                <w:sz w:val="22"/>
              </w:rPr>
              <w:lastRenderedPageBreak/>
              <w:t xml:space="preserve">can apply a Performance Solution compliance pathway. A Performance Solution is an alternative compliance pathway that demonstrates either compliance with relevant Performance Requirements or equivalence to the Deemed-to-Satisfy Provisions. In the 2022 edition the Performance Requirements for energy efficiency are (generally) quantified and are set out in H6P1 and H6P2 (Volume Two </w:t>
            </w:r>
            <w:r>
              <w:rPr>
                <w:rFonts w:ascii="Times New Roman" w:hAnsi="Times New Roman" w:cs="Times New Roman"/>
                <w:color w:val="202024"/>
                <w:sz w:val="22"/>
              </w:rPr>
              <w:t>-</w:t>
            </w:r>
            <w:r w:rsidRPr="00733FF8">
              <w:rPr>
                <w:rFonts w:ascii="Times New Roman" w:hAnsi="Times New Roman" w:cs="Times New Roman"/>
                <w:color w:val="202024"/>
                <w:sz w:val="22"/>
              </w:rPr>
              <w:t xml:space="preserve"> coverage includes detached houses, town houses, private </w:t>
            </w:r>
            <w:proofErr w:type="gramStart"/>
            <w:r w:rsidRPr="00733FF8">
              <w:rPr>
                <w:rFonts w:ascii="Times New Roman" w:hAnsi="Times New Roman" w:cs="Times New Roman"/>
                <w:color w:val="202024"/>
                <w:sz w:val="22"/>
              </w:rPr>
              <w:t>garages</w:t>
            </w:r>
            <w:proofErr w:type="gramEnd"/>
            <w:r w:rsidRPr="00733FF8">
              <w:rPr>
                <w:rFonts w:ascii="Times New Roman" w:hAnsi="Times New Roman" w:cs="Times New Roman"/>
                <w:color w:val="202024"/>
                <w:sz w:val="22"/>
              </w:rPr>
              <w:t xml:space="preserve"> or sheds) and J1P1 to J1P4.</w:t>
            </w:r>
          </w:p>
        </w:tc>
      </w:tr>
      <w:tr w:rsidR="5095CC6F" w14:paraId="70AE691B" w14:textId="77777777" w:rsidTr="1C61E253">
        <w:trPr>
          <w:trHeight w:val="300"/>
        </w:trPr>
        <w:tc>
          <w:tcPr>
            <w:tcW w:w="1056" w:type="dxa"/>
          </w:tcPr>
          <w:p w14:paraId="3CC0A07F" w14:textId="74CABF84" w:rsidR="1BDDA39A" w:rsidRPr="00341E52" w:rsidRDefault="1BDDA39A" w:rsidP="00341E52">
            <w:pPr>
              <w:spacing w:line="280" w:lineRule="exact"/>
              <w:jc w:val="center"/>
              <w:rPr>
                <w:rFonts w:ascii="Times New Roman" w:hAnsi="Times New Roman" w:cs="Times New Roman"/>
                <w:b/>
                <w:bCs/>
                <w:color w:val="202024"/>
                <w:sz w:val="22"/>
              </w:rPr>
            </w:pPr>
            <w:r w:rsidRPr="00341E52">
              <w:rPr>
                <w:rFonts w:ascii="Times New Roman" w:hAnsi="Times New Roman" w:cs="Times New Roman"/>
                <w:b/>
                <w:bCs/>
                <w:color w:val="202024"/>
                <w:sz w:val="22"/>
              </w:rPr>
              <w:lastRenderedPageBreak/>
              <w:t>BE</w:t>
            </w:r>
          </w:p>
        </w:tc>
        <w:tc>
          <w:tcPr>
            <w:tcW w:w="8323" w:type="dxa"/>
          </w:tcPr>
          <w:p w14:paraId="5E02D202" w14:textId="3076240C" w:rsidR="5A8288CB" w:rsidRPr="00651303" w:rsidRDefault="5A8288CB" w:rsidP="00651303">
            <w:pPr>
              <w:spacing w:line="280" w:lineRule="exact"/>
              <w:jc w:val="left"/>
              <w:rPr>
                <w:rFonts w:ascii="Times New Roman" w:hAnsi="Times New Roman" w:cs="Times New Roman"/>
                <w:color w:val="202024"/>
                <w:sz w:val="22"/>
              </w:rPr>
            </w:pPr>
            <w:r w:rsidRPr="00651303">
              <w:rPr>
                <w:rFonts w:ascii="Times New Roman" w:hAnsi="Times New Roman" w:cs="Times New Roman"/>
                <w:color w:val="202024"/>
                <w:sz w:val="22"/>
              </w:rPr>
              <w:t xml:space="preserve">Main barrier is that the procedure for equivalence for products and systems is a slow and expensive </w:t>
            </w:r>
            <w:r w:rsidR="19276DFD" w:rsidRPr="00651303">
              <w:rPr>
                <w:rFonts w:ascii="Times New Roman" w:hAnsi="Times New Roman" w:cs="Times New Roman"/>
                <w:color w:val="202024"/>
                <w:sz w:val="22"/>
              </w:rPr>
              <w:t>process and requires an investment by the manufacturer.</w:t>
            </w:r>
          </w:p>
          <w:p w14:paraId="5319ADF7" w14:textId="6943E23B" w:rsidR="1F8E0461" w:rsidRPr="00651303" w:rsidRDefault="1F8E0461" w:rsidP="00651303">
            <w:pPr>
              <w:spacing w:line="280" w:lineRule="exact"/>
              <w:jc w:val="left"/>
              <w:rPr>
                <w:rFonts w:ascii="Times New Roman" w:hAnsi="Times New Roman" w:cs="Times New Roman"/>
                <w:color w:val="202024"/>
                <w:sz w:val="22"/>
              </w:rPr>
            </w:pPr>
            <w:r w:rsidRPr="00651303">
              <w:rPr>
                <w:rFonts w:ascii="Times New Roman" w:hAnsi="Times New Roman" w:cs="Times New Roman"/>
                <w:color w:val="202024"/>
                <w:sz w:val="22"/>
              </w:rPr>
              <w:t xml:space="preserve">Another barrier, specifically for innovative building concepts, is that the conditions for applying for this procedure are quite </w:t>
            </w:r>
            <w:r w:rsidR="371EC5C7" w:rsidRPr="00651303">
              <w:rPr>
                <w:rFonts w:ascii="Times New Roman" w:hAnsi="Times New Roman" w:cs="Times New Roman"/>
                <w:color w:val="202024"/>
                <w:sz w:val="22"/>
              </w:rPr>
              <w:t xml:space="preserve">restrictive, the required application file is extensive, and guideline documents are not available. </w:t>
            </w:r>
            <w:r w:rsidR="16713860" w:rsidRPr="00651303">
              <w:rPr>
                <w:rFonts w:ascii="Times New Roman" w:hAnsi="Times New Roman" w:cs="Times New Roman"/>
                <w:color w:val="202024"/>
                <w:sz w:val="22"/>
              </w:rPr>
              <w:t>Consequently, this latter procedure is not well known and almost never used.</w:t>
            </w:r>
          </w:p>
        </w:tc>
      </w:tr>
      <w:tr w:rsidR="00454B83" w14:paraId="058A7421" w14:textId="77777777" w:rsidTr="1C61E253">
        <w:tc>
          <w:tcPr>
            <w:tcW w:w="1056" w:type="dxa"/>
          </w:tcPr>
          <w:p w14:paraId="577E1BFF"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B</w:t>
            </w:r>
            <w:r w:rsidRPr="00D663CF">
              <w:rPr>
                <w:rFonts w:ascii="Times New Roman" w:hAnsi="Times New Roman" w:cs="Times New Roman"/>
                <w:b/>
                <w:bCs/>
                <w:color w:val="202024"/>
                <w:sz w:val="22"/>
              </w:rPr>
              <w:t>R</w:t>
            </w:r>
          </w:p>
        </w:tc>
        <w:tc>
          <w:tcPr>
            <w:tcW w:w="8323" w:type="dxa"/>
          </w:tcPr>
          <w:p w14:paraId="1C04F728" w14:textId="2805A1EA" w:rsidR="00454B83" w:rsidRPr="00D663CF" w:rsidRDefault="00682D64" w:rsidP="00AE5E4B">
            <w:pPr>
              <w:pStyle w:val="a3"/>
              <w:snapToGrid w:val="0"/>
              <w:spacing w:line="280" w:lineRule="exact"/>
              <w:ind w:leftChars="0" w:left="0"/>
              <w:jc w:val="left"/>
              <w:rPr>
                <w:rFonts w:ascii="Times New Roman" w:hAnsi="Times New Roman" w:cs="Times New Roman"/>
                <w:color w:val="202024"/>
                <w:sz w:val="22"/>
              </w:rPr>
            </w:pPr>
            <w:r w:rsidRPr="00682D64">
              <w:rPr>
                <w:rFonts w:ascii="Times New Roman" w:hAnsi="Times New Roman" w:cs="Times New Roman"/>
                <w:color w:val="202024"/>
                <w:sz w:val="22"/>
              </w:rPr>
              <w:t xml:space="preserve">Time </w:t>
            </w:r>
            <w:r>
              <w:rPr>
                <w:rFonts w:ascii="Times New Roman" w:hAnsi="Times New Roman" w:cs="Times New Roman"/>
                <w:color w:val="202024"/>
                <w:sz w:val="22"/>
              </w:rPr>
              <w:t xml:space="preserve">is </w:t>
            </w:r>
            <w:r w:rsidRPr="00682D64">
              <w:rPr>
                <w:rFonts w:ascii="Times New Roman" w:hAnsi="Times New Roman" w:cs="Times New Roman"/>
                <w:color w:val="202024"/>
                <w:sz w:val="22"/>
              </w:rPr>
              <w:t>taken for tests</w:t>
            </w:r>
            <w:r>
              <w:rPr>
                <w:rFonts w:ascii="Times New Roman" w:hAnsi="Times New Roman" w:cs="Times New Roman"/>
                <w:color w:val="202024"/>
                <w:sz w:val="22"/>
              </w:rPr>
              <w:t>,</w:t>
            </w:r>
            <w:r w:rsidRPr="00682D64">
              <w:rPr>
                <w:rFonts w:ascii="Times New Roman" w:hAnsi="Times New Roman" w:cs="Times New Roman"/>
                <w:color w:val="202024"/>
                <w:sz w:val="22"/>
              </w:rPr>
              <w:t xml:space="preserve"> but this is ok as we </w:t>
            </w:r>
            <w:proofErr w:type="gramStart"/>
            <w:r w:rsidRPr="00682D64">
              <w:rPr>
                <w:rFonts w:ascii="Times New Roman" w:hAnsi="Times New Roman" w:cs="Times New Roman"/>
                <w:color w:val="202024"/>
                <w:sz w:val="22"/>
              </w:rPr>
              <w:t>have to</w:t>
            </w:r>
            <w:proofErr w:type="gramEnd"/>
            <w:r w:rsidRPr="00682D64">
              <w:rPr>
                <w:rFonts w:ascii="Times New Roman" w:hAnsi="Times New Roman" w:cs="Times New Roman"/>
                <w:color w:val="202024"/>
                <w:sz w:val="22"/>
              </w:rPr>
              <w:t xml:space="preserve"> protect the consumer.</w:t>
            </w:r>
          </w:p>
        </w:tc>
      </w:tr>
      <w:tr w:rsidR="00CC2C04" w14:paraId="6D0B07C2" w14:textId="77777777" w:rsidTr="1C61E253">
        <w:tc>
          <w:tcPr>
            <w:tcW w:w="1056" w:type="dxa"/>
          </w:tcPr>
          <w:p w14:paraId="60A4F896" w14:textId="54090E60" w:rsidR="00CC2C04" w:rsidRPr="00D663CF" w:rsidRDefault="00CC2C04" w:rsidP="00AE5E4B">
            <w:pPr>
              <w:pStyle w:val="a3"/>
              <w:snapToGrid w:val="0"/>
              <w:spacing w:line="280" w:lineRule="exact"/>
              <w:ind w:leftChars="0" w:left="0"/>
              <w:jc w:val="center"/>
              <w:rPr>
                <w:rFonts w:ascii="Times New Roman" w:hAnsi="Times New Roman" w:cs="Times New Roman"/>
                <w:b/>
                <w:bCs/>
                <w:color w:val="202024"/>
                <w:sz w:val="22"/>
              </w:rPr>
            </w:pPr>
            <w:r>
              <w:rPr>
                <w:rFonts w:ascii="Times New Roman" w:hAnsi="Times New Roman" w:cs="Times New Roman" w:hint="eastAsia"/>
                <w:b/>
                <w:bCs/>
                <w:color w:val="202024"/>
                <w:sz w:val="22"/>
              </w:rPr>
              <w:t>C</w:t>
            </w:r>
            <w:r>
              <w:rPr>
                <w:rFonts w:ascii="Times New Roman" w:hAnsi="Times New Roman" w:cs="Times New Roman"/>
                <w:b/>
                <w:bCs/>
                <w:color w:val="202024"/>
                <w:sz w:val="22"/>
              </w:rPr>
              <w:t>N</w:t>
            </w:r>
          </w:p>
        </w:tc>
        <w:tc>
          <w:tcPr>
            <w:tcW w:w="8323" w:type="dxa"/>
          </w:tcPr>
          <w:p w14:paraId="33E1807D" w14:textId="7634E7C1" w:rsidR="00CC2C04" w:rsidRPr="00CB5152" w:rsidRDefault="00CC2C04" w:rsidP="00CC2C04">
            <w:pPr>
              <w:autoSpaceDE w:val="0"/>
              <w:autoSpaceDN w:val="0"/>
              <w:adjustRightInd w:val="0"/>
              <w:snapToGrid w:val="0"/>
              <w:spacing w:line="280" w:lineRule="exact"/>
              <w:jc w:val="left"/>
              <w:rPr>
                <w:rFonts w:ascii="Times New Roman" w:hAnsi="Times New Roman" w:cs="Times New Roman"/>
                <w:color w:val="202024"/>
                <w:sz w:val="22"/>
              </w:rPr>
            </w:pPr>
            <w:r w:rsidRPr="00CC2C04">
              <w:rPr>
                <w:rFonts w:ascii="Times New Roman" w:eastAsia="CIDFont+F1" w:hAnsi="Times New Roman" w:cs="Times New Roman"/>
                <w:kern w:val="0"/>
                <w:sz w:val="22"/>
              </w:rPr>
              <w:t>The developers of new building technologies are not the same people as the members</w:t>
            </w:r>
            <w:r>
              <w:rPr>
                <w:rFonts w:ascii="Times New Roman" w:eastAsia="CIDFont+F1" w:hAnsi="Times New Roman" w:cs="Times New Roman"/>
                <w:kern w:val="0"/>
                <w:sz w:val="22"/>
              </w:rPr>
              <w:t xml:space="preserve"> </w:t>
            </w:r>
            <w:r w:rsidRPr="00CC2C04">
              <w:rPr>
                <w:rFonts w:ascii="Times New Roman" w:eastAsia="CIDFont+F1" w:hAnsi="Times New Roman" w:cs="Times New Roman"/>
                <w:kern w:val="0"/>
                <w:sz w:val="22"/>
              </w:rPr>
              <w:t xml:space="preserve">of the building energy code team, which will result in </w:t>
            </w:r>
            <w:proofErr w:type="gramStart"/>
            <w:r w:rsidRPr="00CC2C04">
              <w:rPr>
                <w:rFonts w:ascii="Times New Roman" w:eastAsia="CIDFont+F1" w:hAnsi="Times New Roman" w:cs="Times New Roman"/>
                <w:kern w:val="0"/>
                <w:sz w:val="22"/>
              </w:rPr>
              <w:t>a period of time</w:t>
            </w:r>
            <w:proofErr w:type="gramEnd"/>
            <w:r w:rsidRPr="00CC2C04">
              <w:rPr>
                <w:rFonts w:ascii="Times New Roman" w:eastAsia="CIDFont+F1" w:hAnsi="Times New Roman" w:cs="Times New Roman"/>
                <w:kern w:val="0"/>
                <w:sz w:val="22"/>
              </w:rPr>
              <w:t xml:space="preserve"> before the new</w:t>
            </w:r>
            <w:r>
              <w:rPr>
                <w:rFonts w:ascii="Times New Roman" w:eastAsia="CIDFont+F1" w:hAnsi="Times New Roman" w:cs="Times New Roman"/>
                <w:kern w:val="0"/>
                <w:sz w:val="22"/>
              </w:rPr>
              <w:t xml:space="preserve"> </w:t>
            </w:r>
            <w:r w:rsidRPr="00CC2C04">
              <w:rPr>
                <w:rFonts w:ascii="Times New Roman" w:eastAsia="CIDFont+F1" w:hAnsi="Times New Roman" w:cs="Times New Roman"/>
                <w:kern w:val="0"/>
                <w:sz w:val="22"/>
              </w:rPr>
              <w:t>technologies are evaluated and approved by the building energy code team. Moreover,</w:t>
            </w:r>
            <w:r>
              <w:rPr>
                <w:rFonts w:ascii="Times New Roman" w:eastAsia="CIDFont+F1" w:hAnsi="Times New Roman" w:cs="Times New Roman"/>
                <w:kern w:val="0"/>
                <w:sz w:val="22"/>
              </w:rPr>
              <w:t xml:space="preserve"> </w:t>
            </w:r>
            <w:r w:rsidRPr="00CC2C04">
              <w:rPr>
                <w:rFonts w:ascii="Times New Roman" w:eastAsia="CIDFont+F1" w:hAnsi="Times New Roman" w:cs="Times New Roman"/>
                <w:kern w:val="0"/>
                <w:sz w:val="22"/>
              </w:rPr>
              <w:t>the approval process after the formation of building energy codes is long, so the</w:t>
            </w:r>
            <w:r>
              <w:rPr>
                <w:rFonts w:ascii="Times New Roman" w:eastAsia="CIDFont+F1" w:hAnsi="Times New Roman" w:cs="Times New Roman"/>
                <w:kern w:val="0"/>
                <w:sz w:val="22"/>
              </w:rPr>
              <w:t xml:space="preserve"> </w:t>
            </w:r>
            <w:r w:rsidRPr="00CC2C04">
              <w:rPr>
                <w:rFonts w:ascii="Times New Roman" w:eastAsia="CIDFont+F1" w:hAnsi="Times New Roman" w:cs="Times New Roman"/>
                <w:kern w:val="0"/>
                <w:sz w:val="22"/>
              </w:rPr>
              <w:t xml:space="preserve">comprehensive application of the new technology </w:t>
            </w:r>
            <w:proofErr w:type="gramStart"/>
            <w:r w:rsidRPr="00CC2C04">
              <w:rPr>
                <w:rFonts w:ascii="Times New Roman" w:eastAsia="CIDFont+F1" w:hAnsi="Times New Roman" w:cs="Times New Roman"/>
                <w:kern w:val="0"/>
                <w:sz w:val="22"/>
              </w:rPr>
              <w:t>lags behind</w:t>
            </w:r>
            <w:proofErr w:type="gramEnd"/>
            <w:r w:rsidRPr="00CC2C04">
              <w:rPr>
                <w:rFonts w:ascii="Times New Roman" w:eastAsia="CIDFont+F1" w:hAnsi="Times New Roman" w:cs="Times New Roman"/>
                <w:kern w:val="0"/>
                <w:sz w:val="22"/>
              </w:rPr>
              <w:t>.</w:t>
            </w:r>
          </w:p>
        </w:tc>
      </w:tr>
      <w:tr w:rsidR="00454B83" w14:paraId="15A69C1E" w14:textId="77777777" w:rsidTr="1C61E253">
        <w:tc>
          <w:tcPr>
            <w:tcW w:w="1056" w:type="dxa"/>
          </w:tcPr>
          <w:p w14:paraId="1F230763"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E</w:t>
            </w:r>
            <w:r w:rsidRPr="00D663CF">
              <w:rPr>
                <w:rFonts w:ascii="Times New Roman" w:hAnsi="Times New Roman" w:cs="Times New Roman"/>
                <w:b/>
                <w:bCs/>
                <w:color w:val="202024"/>
                <w:sz w:val="22"/>
              </w:rPr>
              <w:t>S</w:t>
            </w:r>
          </w:p>
        </w:tc>
        <w:tc>
          <w:tcPr>
            <w:tcW w:w="8323" w:type="dxa"/>
          </w:tcPr>
          <w:p w14:paraId="1DDF2BF8" w14:textId="71B80E23" w:rsidR="00454B83" w:rsidRPr="00D663CF" w:rsidRDefault="00CB5152" w:rsidP="00AE5E4B">
            <w:pPr>
              <w:pStyle w:val="a3"/>
              <w:snapToGrid w:val="0"/>
              <w:spacing w:line="280" w:lineRule="exact"/>
              <w:ind w:leftChars="0" w:left="0"/>
              <w:jc w:val="left"/>
              <w:rPr>
                <w:rFonts w:ascii="Times New Roman" w:hAnsi="Times New Roman" w:cs="Times New Roman"/>
                <w:color w:val="202024"/>
                <w:sz w:val="22"/>
              </w:rPr>
            </w:pPr>
            <w:r w:rsidRPr="00CB5152">
              <w:rPr>
                <w:rFonts w:ascii="Times New Roman" w:hAnsi="Times New Roman" w:cs="Times New Roman"/>
                <w:color w:val="202024"/>
                <w:sz w:val="22"/>
              </w:rPr>
              <w:t>Slow process: to take initiatives and deliver raw documents</w:t>
            </w:r>
          </w:p>
        </w:tc>
      </w:tr>
      <w:tr w:rsidR="00454B83" w14:paraId="44959FD1" w14:textId="77777777" w:rsidTr="1C61E253">
        <w:tc>
          <w:tcPr>
            <w:tcW w:w="1056" w:type="dxa"/>
          </w:tcPr>
          <w:p w14:paraId="33BFE844"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b/>
                <w:bCs/>
                <w:color w:val="202024"/>
                <w:sz w:val="22"/>
              </w:rPr>
              <w:t>FR</w:t>
            </w:r>
          </w:p>
        </w:tc>
        <w:tc>
          <w:tcPr>
            <w:tcW w:w="8323" w:type="dxa"/>
          </w:tcPr>
          <w:p w14:paraId="643E4979" w14:textId="4FB28555" w:rsidR="00454B83" w:rsidRPr="00D663CF" w:rsidRDefault="006B49FA" w:rsidP="00AE5E4B">
            <w:pPr>
              <w:pStyle w:val="a3"/>
              <w:snapToGrid w:val="0"/>
              <w:spacing w:line="280" w:lineRule="exact"/>
              <w:ind w:leftChars="0" w:left="0"/>
              <w:jc w:val="left"/>
              <w:rPr>
                <w:rFonts w:ascii="Times New Roman" w:hAnsi="Times New Roman" w:cs="Times New Roman"/>
                <w:color w:val="202024"/>
                <w:sz w:val="22"/>
              </w:rPr>
            </w:pPr>
            <w:r w:rsidRPr="006B49FA">
              <w:rPr>
                <w:rFonts w:ascii="Times New Roman" w:hAnsi="Times New Roman" w:cs="Times New Roman"/>
                <w:color w:val="202024"/>
                <w:sz w:val="22"/>
              </w:rPr>
              <w:t>The model proposed as to be consistent with the energy code which sometimes can't reflect the actual operation of the system. Also</w:t>
            </w:r>
            <w:r w:rsidR="00CB5152">
              <w:rPr>
                <w:rFonts w:ascii="Times New Roman" w:hAnsi="Times New Roman" w:cs="Times New Roman"/>
                <w:color w:val="202024"/>
                <w:sz w:val="22"/>
              </w:rPr>
              <w:t>,</w:t>
            </w:r>
            <w:r w:rsidRPr="006B49FA">
              <w:rPr>
                <w:rFonts w:ascii="Times New Roman" w:hAnsi="Times New Roman" w:cs="Times New Roman"/>
                <w:color w:val="202024"/>
                <w:sz w:val="22"/>
              </w:rPr>
              <w:t xml:space="preserve"> the second solution is </w:t>
            </w:r>
            <w:proofErr w:type="spellStart"/>
            <w:r w:rsidRPr="006B49FA">
              <w:rPr>
                <w:rFonts w:ascii="Times New Roman" w:hAnsi="Times New Roman" w:cs="Times New Roman"/>
                <w:color w:val="202024"/>
                <w:sz w:val="22"/>
              </w:rPr>
              <w:t>qu</w:t>
            </w:r>
            <w:r w:rsidR="00C80B73">
              <w:rPr>
                <w:rFonts w:ascii="Times New Roman" w:hAnsi="Times New Roman" w:cs="Times New Roman"/>
                <w:color w:val="202024"/>
                <w:sz w:val="22"/>
              </w:rPr>
              <w:t>e</w:t>
            </w:r>
            <w:r w:rsidRPr="006B49FA">
              <w:rPr>
                <w:rFonts w:ascii="Times New Roman" w:hAnsi="Times New Roman" w:cs="Times New Roman"/>
                <w:color w:val="202024"/>
                <w:sz w:val="22"/>
              </w:rPr>
              <w:t>it</w:t>
            </w:r>
            <w:proofErr w:type="spellEnd"/>
            <w:r w:rsidRPr="006B49FA">
              <w:rPr>
                <w:rFonts w:ascii="Times New Roman" w:hAnsi="Times New Roman" w:cs="Times New Roman"/>
                <w:color w:val="202024"/>
                <w:sz w:val="22"/>
              </w:rPr>
              <w:t xml:space="preserve"> expensive (around 10000 </w:t>
            </w:r>
            <w:r>
              <w:rPr>
                <w:rFonts w:ascii="Times New Roman" w:hAnsi="Times New Roman" w:cs="Times New Roman"/>
                <w:color w:val="202024"/>
                <w:sz w:val="22"/>
              </w:rPr>
              <w:t>Euro</w:t>
            </w:r>
            <w:r w:rsidRPr="006B49FA">
              <w:rPr>
                <w:rFonts w:ascii="Times New Roman" w:hAnsi="Times New Roman" w:cs="Times New Roman"/>
                <w:color w:val="202024"/>
                <w:sz w:val="22"/>
              </w:rPr>
              <w:t>) and not affordable to any industrial</w:t>
            </w:r>
            <w:r>
              <w:rPr>
                <w:rFonts w:ascii="Times New Roman" w:hAnsi="Times New Roman" w:cs="Times New Roman"/>
                <w:color w:val="202024"/>
                <w:sz w:val="22"/>
              </w:rPr>
              <w:t>.</w:t>
            </w:r>
          </w:p>
        </w:tc>
      </w:tr>
      <w:tr w:rsidR="00454B83" w14:paraId="0745D389" w14:textId="77777777" w:rsidTr="1C61E253">
        <w:tc>
          <w:tcPr>
            <w:tcW w:w="1056" w:type="dxa"/>
          </w:tcPr>
          <w:p w14:paraId="3B20EE3E"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I</w:t>
            </w:r>
            <w:r w:rsidRPr="00D663CF">
              <w:rPr>
                <w:rFonts w:ascii="Times New Roman" w:hAnsi="Times New Roman" w:cs="Times New Roman"/>
                <w:b/>
                <w:bCs/>
                <w:color w:val="202024"/>
                <w:sz w:val="22"/>
              </w:rPr>
              <w:t>N</w:t>
            </w:r>
          </w:p>
        </w:tc>
        <w:tc>
          <w:tcPr>
            <w:tcW w:w="8323" w:type="dxa"/>
          </w:tcPr>
          <w:p w14:paraId="796087C7" w14:textId="4AAF4415" w:rsidR="00454B83" w:rsidRPr="00D663CF" w:rsidRDefault="006C7EBC" w:rsidP="00AE5E4B">
            <w:pPr>
              <w:pStyle w:val="a3"/>
              <w:snapToGrid w:val="0"/>
              <w:spacing w:line="280" w:lineRule="exact"/>
              <w:ind w:leftChars="0" w:left="0"/>
              <w:jc w:val="left"/>
              <w:rPr>
                <w:rFonts w:ascii="Times New Roman" w:hAnsi="Times New Roman" w:cs="Times New Roman"/>
                <w:color w:val="202024"/>
                <w:sz w:val="22"/>
              </w:rPr>
            </w:pPr>
            <w:r w:rsidRPr="006C7EBC">
              <w:rPr>
                <w:rFonts w:ascii="Times New Roman" w:hAnsi="Times New Roman" w:cs="Times New Roman"/>
                <w:color w:val="202024"/>
                <w:sz w:val="22"/>
              </w:rPr>
              <w:t>The codes and standards are not technology agnostics, especially testing procedures. Hence new/upcoming technologies do not get level playing field for their performance</w:t>
            </w:r>
            <w:r>
              <w:rPr>
                <w:rFonts w:ascii="Times New Roman" w:hAnsi="Times New Roman" w:cs="Times New Roman"/>
                <w:color w:val="202024"/>
                <w:sz w:val="22"/>
              </w:rPr>
              <w:t>.</w:t>
            </w:r>
          </w:p>
        </w:tc>
      </w:tr>
      <w:tr w:rsidR="00454B83" w14:paraId="3929EFE5" w14:textId="77777777" w:rsidTr="1C61E253">
        <w:tc>
          <w:tcPr>
            <w:tcW w:w="1056" w:type="dxa"/>
          </w:tcPr>
          <w:p w14:paraId="1CD0D429"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I</w:t>
            </w:r>
            <w:r w:rsidRPr="00D663CF">
              <w:rPr>
                <w:rFonts w:ascii="Times New Roman" w:hAnsi="Times New Roman" w:cs="Times New Roman"/>
                <w:b/>
                <w:bCs/>
                <w:color w:val="202024"/>
                <w:sz w:val="22"/>
              </w:rPr>
              <w:t>T</w:t>
            </w:r>
          </w:p>
        </w:tc>
        <w:tc>
          <w:tcPr>
            <w:tcW w:w="8323" w:type="dxa"/>
          </w:tcPr>
          <w:p w14:paraId="2868BE82" w14:textId="376F141A" w:rsidR="00454B83" w:rsidRPr="00D663CF" w:rsidRDefault="00607FA9" w:rsidP="1C61E253">
            <w:pPr>
              <w:snapToGrid w:val="0"/>
              <w:spacing w:line="280" w:lineRule="exact"/>
              <w:rPr>
                <w:rFonts w:ascii="Times New Roman" w:hAnsi="Times New Roman" w:cs="Times New Roman"/>
                <w:color w:val="000000" w:themeColor="text1"/>
                <w:sz w:val="22"/>
              </w:rPr>
            </w:pPr>
            <w:r w:rsidRPr="1C61E253">
              <w:rPr>
                <w:rFonts w:ascii="Times New Roman" w:hAnsi="Times New Roman" w:cs="Times New Roman"/>
                <w:color w:val="202024"/>
                <w:sz w:val="22"/>
              </w:rPr>
              <w:t>No response.</w:t>
            </w:r>
            <w:r w:rsidR="74D9491E" w:rsidRPr="1C61E253">
              <w:rPr>
                <w:rFonts w:ascii="Times New Roman" w:hAnsi="Times New Roman" w:cs="Times New Roman"/>
                <w:color w:val="202024"/>
                <w:sz w:val="22"/>
              </w:rPr>
              <w:t xml:space="preserve"> </w:t>
            </w:r>
          </w:p>
          <w:p w14:paraId="1267F4E0" w14:textId="4A65726D" w:rsidR="00454B83" w:rsidRPr="00D663CF" w:rsidRDefault="74D9491E" w:rsidP="1C61E253">
            <w:pPr>
              <w:snapToGrid w:val="0"/>
              <w:spacing w:line="280" w:lineRule="exact"/>
              <w:jc w:val="left"/>
              <w:rPr>
                <w:rFonts w:ascii="Times New Roman" w:hAnsi="Times New Roman" w:cs="Times New Roman"/>
                <w:color w:val="000000" w:themeColor="text1"/>
                <w:sz w:val="22"/>
              </w:rPr>
            </w:pPr>
            <w:r w:rsidRPr="1C61E253">
              <w:rPr>
                <w:rFonts w:ascii="Times New Roman" w:hAnsi="Times New Roman" w:cs="Times New Roman"/>
                <w:b/>
                <w:bCs/>
                <w:color w:val="000000" w:themeColor="text1"/>
                <w:sz w:val="22"/>
                <w:lang w:val="en-IN"/>
              </w:rPr>
              <w:t>IT</w:t>
            </w:r>
            <w:r w:rsidRPr="1C61E253">
              <w:rPr>
                <w:rFonts w:ascii="Times New Roman" w:hAnsi="Times New Roman" w:cs="Times New Roman"/>
                <w:color w:val="000000" w:themeColor="text1"/>
                <w:sz w:val="22"/>
                <w:lang w:val="en-IN"/>
              </w:rPr>
              <w:t xml:space="preserve"> explained later when this report was reviewed by respondents why it did not respond to this question</w:t>
            </w:r>
            <w:r w:rsidR="6555E6B9" w:rsidRPr="1C61E253">
              <w:rPr>
                <w:rFonts w:ascii="Times New Roman" w:hAnsi="Times New Roman" w:cs="Times New Roman"/>
                <w:color w:val="000000" w:themeColor="text1"/>
                <w:sz w:val="22"/>
                <w:lang w:val="en-IN"/>
              </w:rPr>
              <w:t>:</w:t>
            </w:r>
            <w:r w:rsidRPr="1C61E253">
              <w:rPr>
                <w:rFonts w:ascii="Times New Roman" w:hAnsi="Times New Roman" w:cs="Times New Roman"/>
                <w:color w:val="000000" w:themeColor="text1"/>
                <w:sz w:val="22"/>
                <w:lang w:val="en-IN"/>
              </w:rPr>
              <w:t xml:space="preserve"> The barrier for a technology to be integrated in the building energy code is the requirements prescribed by the law (they </w:t>
            </w:r>
            <w:proofErr w:type="gramStart"/>
            <w:r w:rsidRPr="1C61E253">
              <w:rPr>
                <w:rFonts w:ascii="Times New Roman" w:hAnsi="Times New Roman" w:cs="Times New Roman"/>
                <w:color w:val="000000" w:themeColor="text1"/>
                <w:sz w:val="22"/>
                <w:lang w:val="en-IN"/>
              </w:rPr>
              <w:t>have to</w:t>
            </w:r>
            <w:proofErr w:type="gramEnd"/>
            <w:r w:rsidRPr="1C61E253">
              <w:rPr>
                <w:rFonts w:ascii="Times New Roman" w:hAnsi="Times New Roman" w:cs="Times New Roman"/>
                <w:color w:val="000000" w:themeColor="text1"/>
                <w:sz w:val="22"/>
                <w:lang w:val="en-IN"/>
              </w:rPr>
              <w:t xml:space="preserve"> be certified according to a specific standard), but the Italian respondents do not consider the requirements as a barrier, because the requirements are necessary to guarantee the comparison between different technologies.</w:t>
            </w:r>
          </w:p>
        </w:tc>
      </w:tr>
      <w:tr w:rsidR="00454B83" w14:paraId="0B9C8AEC" w14:textId="77777777" w:rsidTr="1C61E253">
        <w:tc>
          <w:tcPr>
            <w:tcW w:w="1056" w:type="dxa"/>
          </w:tcPr>
          <w:p w14:paraId="18E4F8B7"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J</w:t>
            </w:r>
            <w:r w:rsidRPr="00D663CF">
              <w:rPr>
                <w:rFonts w:ascii="Times New Roman" w:hAnsi="Times New Roman" w:cs="Times New Roman"/>
                <w:b/>
                <w:bCs/>
                <w:color w:val="202024"/>
                <w:sz w:val="22"/>
              </w:rPr>
              <w:t>P</w:t>
            </w:r>
          </w:p>
        </w:tc>
        <w:tc>
          <w:tcPr>
            <w:tcW w:w="8323" w:type="dxa"/>
          </w:tcPr>
          <w:p w14:paraId="232633C3" w14:textId="20130987" w:rsidR="00454B83" w:rsidRPr="00D663CF" w:rsidRDefault="00E45777" w:rsidP="00AE5E4B">
            <w:pPr>
              <w:pStyle w:val="a3"/>
              <w:snapToGrid w:val="0"/>
              <w:spacing w:line="280" w:lineRule="exact"/>
              <w:ind w:leftChars="0" w:left="0"/>
              <w:jc w:val="left"/>
              <w:rPr>
                <w:rFonts w:ascii="Times New Roman" w:hAnsi="Times New Roman" w:cs="Times New Roman"/>
                <w:color w:val="202024"/>
                <w:sz w:val="22"/>
              </w:rPr>
            </w:pPr>
            <w:r w:rsidRPr="00E45777">
              <w:rPr>
                <w:rFonts w:ascii="Times New Roman" w:hAnsi="Times New Roman" w:cs="Times New Roman"/>
                <w:color w:val="202024"/>
                <w:sz w:val="22"/>
              </w:rPr>
              <w:t>One barrier is that poorly standardized technologies have been proposed through the contact point. In many cases, the definitions of the technologies are missed. Another barrier is the lack of energy calculation method for the proposed "new" technologies, and that the proposers are dependent on the ministry and the technical committee for developing the energy calculation methods.</w:t>
            </w:r>
          </w:p>
        </w:tc>
      </w:tr>
      <w:tr w:rsidR="00144B4D" w14:paraId="206F0264" w14:textId="77777777" w:rsidTr="1C61E253">
        <w:tc>
          <w:tcPr>
            <w:tcW w:w="1056" w:type="dxa"/>
          </w:tcPr>
          <w:p w14:paraId="63068637" w14:textId="7D29AF39" w:rsidR="00144B4D" w:rsidRPr="00D663CF" w:rsidRDefault="00144B4D" w:rsidP="00AE5E4B">
            <w:pPr>
              <w:pStyle w:val="a3"/>
              <w:snapToGrid w:val="0"/>
              <w:spacing w:line="280" w:lineRule="exact"/>
              <w:ind w:leftChars="0" w:left="0"/>
              <w:jc w:val="center"/>
              <w:rPr>
                <w:rFonts w:ascii="Times New Roman" w:hAnsi="Times New Roman" w:cs="Times New Roman"/>
                <w:b/>
                <w:bCs/>
                <w:color w:val="202024"/>
                <w:sz w:val="22"/>
              </w:rPr>
            </w:pPr>
            <w:r>
              <w:rPr>
                <w:rFonts w:ascii="Times New Roman" w:hAnsi="Times New Roman" w:cs="Times New Roman" w:hint="eastAsia"/>
                <w:b/>
                <w:bCs/>
                <w:color w:val="202024"/>
                <w:sz w:val="22"/>
              </w:rPr>
              <w:t>N</w:t>
            </w:r>
            <w:r>
              <w:rPr>
                <w:rFonts w:ascii="Times New Roman" w:hAnsi="Times New Roman" w:cs="Times New Roman"/>
                <w:b/>
                <w:bCs/>
                <w:color w:val="202024"/>
                <w:sz w:val="22"/>
              </w:rPr>
              <w:t>Z</w:t>
            </w:r>
          </w:p>
        </w:tc>
        <w:tc>
          <w:tcPr>
            <w:tcW w:w="8323" w:type="dxa"/>
          </w:tcPr>
          <w:p w14:paraId="0C57D40F" w14:textId="702FAA16" w:rsidR="00144B4D" w:rsidRPr="00AE5B96" w:rsidRDefault="00AE5B96" w:rsidP="00AE5B96">
            <w:pPr>
              <w:autoSpaceDE w:val="0"/>
              <w:autoSpaceDN w:val="0"/>
              <w:adjustRightInd w:val="0"/>
              <w:snapToGrid w:val="0"/>
              <w:spacing w:line="280" w:lineRule="exact"/>
              <w:jc w:val="left"/>
              <w:rPr>
                <w:rFonts w:ascii="Times New Roman" w:hAnsi="Times New Roman" w:cs="Times New Roman"/>
                <w:color w:val="202024"/>
                <w:sz w:val="22"/>
              </w:rPr>
            </w:pPr>
            <w:r w:rsidRPr="00AE5B96">
              <w:rPr>
                <w:rFonts w:ascii="Times New Roman" w:hAnsi="Times New Roman" w:cs="Times New Roman"/>
                <w:color w:val="202024"/>
                <w:kern w:val="0"/>
                <w:sz w:val="22"/>
              </w:rPr>
              <w:t>The Building Code is performance-based and therefore technology-agnostic. However, many building consent applicants rely on using the acceptable solutions or verification methods provided by MBIE</w:t>
            </w:r>
            <w:r>
              <w:rPr>
                <w:rFonts w:ascii="Times New Roman" w:hAnsi="Times New Roman" w:cs="Times New Roman"/>
                <w:color w:val="202024"/>
                <w:kern w:val="0"/>
                <w:sz w:val="22"/>
              </w:rPr>
              <w:t xml:space="preserve"> (Ministry of Business, Innovation and Employment)</w:t>
            </w:r>
            <w:r w:rsidRPr="00AE5B96">
              <w:rPr>
                <w:rFonts w:ascii="Times New Roman" w:hAnsi="Times New Roman" w:cs="Times New Roman"/>
                <w:color w:val="202024"/>
                <w:kern w:val="0"/>
                <w:sz w:val="22"/>
              </w:rPr>
              <w:t xml:space="preserve">. Whilst their use is not mandatory, they provide applicants with certainty that their designs comply and therefore will get consent. The acceptable solutions </w:t>
            </w:r>
            <w:proofErr w:type="gramStart"/>
            <w:r w:rsidRPr="00AE5B96">
              <w:rPr>
                <w:rFonts w:ascii="Times New Roman" w:hAnsi="Times New Roman" w:cs="Times New Roman"/>
                <w:color w:val="202024"/>
                <w:kern w:val="0"/>
                <w:sz w:val="22"/>
              </w:rPr>
              <w:t>in particular are</w:t>
            </w:r>
            <w:proofErr w:type="gramEnd"/>
            <w:r w:rsidRPr="00AE5B96">
              <w:rPr>
                <w:rFonts w:ascii="Times New Roman" w:hAnsi="Times New Roman" w:cs="Times New Roman"/>
                <w:color w:val="202024"/>
                <w:kern w:val="0"/>
                <w:sz w:val="22"/>
              </w:rPr>
              <w:t xml:space="preserve"> prescriptive. Due to resource-constraints and competing priorities it is not always possible to update these documents in a timely manner so that new technologies can be integrated and encouraged.</w:t>
            </w:r>
          </w:p>
        </w:tc>
      </w:tr>
      <w:tr w:rsidR="00454B83" w14:paraId="30FC740E" w14:textId="77777777" w:rsidTr="1C61E253">
        <w:tc>
          <w:tcPr>
            <w:tcW w:w="1056" w:type="dxa"/>
          </w:tcPr>
          <w:p w14:paraId="0F8A335D"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b/>
                <w:bCs/>
                <w:color w:val="202024"/>
                <w:sz w:val="22"/>
              </w:rPr>
              <w:t>PT</w:t>
            </w:r>
          </w:p>
        </w:tc>
        <w:tc>
          <w:tcPr>
            <w:tcW w:w="8323" w:type="dxa"/>
          </w:tcPr>
          <w:p w14:paraId="43E13008" w14:textId="59288943" w:rsidR="00454B83" w:rsidRPr="00D663CF" w:rsidRDefault="00AE50DC" w:rsidP="00AE5E4B">
            <w:pPr>
              <w:pStyle w:val="a3"/>
              <w:snapToGrid w:val="0"/>
              <w:spacing w:line="280" w:lineRule="exact"/>
              <w:ind w:leftChars="0" w:left="0"/>
              <w:jc w:val="left"/>
              <w:rPr>
                <w:rFonts w:ascii="Times New Roman" w:hAnsi="Times New Roman" w:cs="Times New Roman"/>
                <w:color w:val="202024"/>
                <w:sz w:val="22"/>
              </w:rPr>
            </w:pPr>
            <w:r w:rsidRPr="00AE50DC">
              <w:rPr>
                <w:rFonts w:ascii="Times New Roman" w:hAnsi="Times New Roman" w:cs="Times New Roman"/>
                <w:color w:val="202024"/>
                <w:sz w:val="22"/>
              </w:rPr>
              <w:t>Reference values for efficiency factors like COP and their interaction with Primary Energy Factors must be calculated and that can take time</w:t>
            </w:r>
            <w:r>
              <w:rPr>
                <w:rFonts w:ascii="Times New Roman" w:hAnsi="Times New Roman" w:cs="Times New Roman"/>
                <w:color w:val="202024"/>
                <w:sz w:val="22"/>
              </w:rPr>
              <w:t>.</w:t>
            </w:r>
          </w:p>
        </w:tc>
      </w:tr>
      <w:tr w:rsidR="00454B83" w14:paraId="57AA54FB" w14:textId="77777777" w:rsidTr="1C61E253">
        <w:tc>
          <w:tcPr>
            <w:tcW w:w="1056" w:type="dxa"/>
          </w:tcPr>
          <w:p w14:paraId="132568D5" w14:textId="77777777" w:rsidR="00454B83" w:rsidRPr="00D663CF" w:rsidRDefault="00454B8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hint="eastAsia"/>
                <w:b/>
                <w:bCs/>
                <w:color w:val="202024"/>
                <w:sz w:val="22"/>
              </w:rPr>
              <w:t>U</w:t>
            </w:r>
            <w:r w:rsidRPr="00D663CF">
              <w:rPr>
                <w:rFonts w:ascii="Times New Roman" w:hAnsi="Times New Roman" w:cs="Times New Roman"/>
                <w:b/>
                <w:bCs/>
                <w:color w:val="202024"/>
                <w:sz w:val="22"/>
              </w:rPr>
              <w:t>S</w:t>
            </w:r>
          </w:p>
        </w:tc>
        <w:tc>
          <w:tcPr>
            <w:tcW w:w="8323" w:type="dxa"/>
          </w:tcPr>
          <w:p w14:paraId="1D3364AF" w14:textId="16D29561" w:rsidR="00454B83" w:rsidRPr="00D663CF" w:rsidRDefault="00D767DD" w:rsidP="00AE5E4B">
            <w:pPr>
              <w:pStyle w:val="a3"/>
              <w:snapToGrid w:val="0"/>
              <w:spacing w:line="280" w:lineRule="exact"/>
              <w:ind w:leftChars="0" w:left="0"/>
              <w:jc w:val="left"/>
              <w:rPr>
                <w:rFonts w:ascii="Times New Roman" w:hAnsi="Times New Roman" w:cs="Times New Roman"/>
                <w:color w:val="202024"/>
                <w:sz w:val="22"/>
              </w:rPr>
            </w:pPr>
            <w:r w:rsidRPr="00D767DD">
              <w:rPr>
                <w:rFonts w:ascii="Times New Roman" w:hAnsi="Times New Roman" w:cs="Times New Roman"/>
                <w:color w:val="202024"/>
                <w:sz w:val="22"/>
              </w:rPr>
              <w:t xml:space="preserve">In the United States, there is differing processes and levels of building and energy code adoptions across state and local governments. In some States, building codes are adopted statewide through either a legislative or regulatory process. In other </w:t>
            </w:r>
            <w:r>
              <w:rPr>
                <w:rFonts w:ascii="Times New Roman" w:hAnsi="Times New Roman" w:cs="Times New Roman"/>
                <w:color w:val="202024"/>
                <w:sz w:val="22"/>
              </w:rPr>
              <w:t>S</w:t>
            </w:r>
            <w:r w:rsidRPr="00D767DD">
              <w:rPr>
                <w:rFonts w:ascii="Times New Roman" w:hAnsi="Times New Roman" w:cs="Times New Roman"/>
                <w:color w:val="202024"/>
                <w:sz w:val="22"/>
              </w:rPr>
              <w:t xml:space="preserve">tates, code adoption is the responsibility of the local jurisdiction. Building energy codes are also not recognized as </w:t>
            </w:r>
            <w:r>
              <w:rPr>
                <w:rFonts w:ascii="Times New Roman" w:hAnsi="Times New Roman" w:cs="Times New Roman"/>
                <w:color w:val="202024"/>
                <w:sz w:val="22"/>
              </w:rPr>
              <w:t>‘</w:t>
            </w:r>
            <w:r w:rsidRPr="00D767DD">
              <w:rPr>
                <w:rFonts w:ascii="Times New Roman" w:hAnsi="Times New Roman" w:cs="Times New Roman"/>
                <w:color w:val="202024"/>
                <w:sz w:val="22"/>
              </w:rPr>
              <w:t>life-safety codes</w:t>
            </w:r>
            <w:r>
              <w:rPr>
                <w:rFonts w:ascii="Times New Roman" w:hAnsi="Times New Roman" w:cs="Times New Roman"/>
                <w:color w:val="202024"/>
                <w:sz w:val="22"/>
              </w:rPr>
              <w:t xml:space="preserve">’ </w:t>
            </w:r>
            <w:r w:rsidRPr="00D767DD">
              <w:rPr>
                <w:rFonts w:ascii="Times New Roman" w:hAnsi="Times New Roman" w:cs="Times New Roman"/>
                <w:color w:val="202024"/>
                <w:sz w:val="22"/>
              </w:rPr>
              <w:t>and therefore aren</w:t>
            </w:r>
            <w:r>
              <w:rPr>
                <w:rFonts w:ascii="Times New Roman" w:hAnsi="Times New Roman" w:cs="Times New Roman"/>
                <w:color w:val="202024"/>
                <w:sz w:val="22"/>
              </w:rPr>
              <w:t xml:space="preserve">’t </w:t>
            </w:r>
            <w:r w:rsidRPr="00D767DD">
              <w:rPr>
                <w:rFonts w:ascii="Times New Roman" w:hAnsi="Times New Roman" w:cs="Times New Roman"/>
                <w:color w:val="202024"/>
                <w:sz w:val="22"/>
              </w:rPr>
              <w:t xml:space="preserve">uniformly adopted across the country. The </w:t>
            </w:r>
            <w:r w:rsidRPr="00D767DD">
              <w:rPr>
                <w:rFonts w:ascii="Times New Roman" w:hAnsi="Times New Roman" w:cs="Times New Roman"/>
                <w:color w:val="202024"/>
                <w:sz w:val="22"/>
              </w:rPr>
              <w:lastRenderedPageBreak/>
              <w:t>heterogeneity in energy code adoption across the country creates an imbalance in building regulation across the country and can hinder the integration of new technologies in the market that are woven into adopted energy codes. Another major barrier is created because there is not the same level of technical and resource capacities to adopt more modern energy codes and integrate innovative technologies, which limits the introduction of new technologies throughout the entire marketplace and ensure they continually become more advanced.</w:t>
            </w:r>
          </w:p>
        </w:tc>
      </w:tr>
    </w:tbl>
    <w:p w14:paraId="0BC6C7C7" w14:textId="0541F695" w:rsidR="0064699D" w:rsidRDefault="0064699D" w:rsidP="00834050">
      <w:pPr>
        <w:snapToGrid w:val="0"/>
        <w:spacing w:line="280" w:lineRule="exact"/>
        <w:ind w:left="357"/>
        <w:rPr>
          <w:rFonts w:ascii="Times New Roman" w:hAnsi="Times New Roman" w:cs="Times New Roman"/>
          <w:color w:val="202024"/>
          <w:sz w:val="24"/>
          <w:szCs w:val="24"/>
        </w:rPr>
      </w:pPr>
    </w:p>
    <w:p w14:paraId="23CC7F5C" w14:textId="27E0CE91" w:rsidR="00FB1B02" w:rsidRPr="005A0A39" w:rsidRDefault="005A0A39" w:rsidP="00FC39CA">
      <w:pPr>
        <w:autoSpaceDE w:val="0"/>
        <w:autoSpaceDN w:val="0"/>
        <w:adjustRightInd w:val="0"/>
        <w:snapToGrid w:val="0"/>
        <w:spacing w:line="280" w:lineRule="exact"/>
        <w:ind w:leftChars="202" w:left="424"/>
        <w:jc w:val="left"/>
        <w:rPr>
          <w:rFonts w:ascii="Times New Roman" w:hAnsi="Times New Roman" w:cs="Times New Roman"/>
          <w:sz w:val="22"/>
        </w:rPr>
      </w:pPr>
      <w:r>
        <w:rPr>
          <w:rFonts w:ascii="Times New Roman" w:hAnsi="Times New Roman" w:cs="Times New Roman"/>
          <w:sz w:val="24"/>
          <w:szCs w:val="24"/>
        </w:rPr>
        <w:t>A</w:t>
      </w:r>
      <w:r w:rsidR="00FB1B02" w:rsidRPr="005A0A39">
        <w:rPr>
          <w:rFonts w:ascii="Times New Roman" w:hAnsi="Times New Roman" w:cs="Times New Roman"/>
          <w:sz w:val="24"/>
          <w:szCs w:val="24"/>
        </w:rPr>
        <w:t xml:space="preserve"> follow-up question to </w:t>
      </w:r>
      <w:r w:rsidR="00FB1B02" w:rsidRPr="005A0A39">
        <w:rPr>
          <w:rFonts w:ascii="Times New Roman" w:hAnsi="Times New Roman" w:cs="Times New Roman"/>
          <w:b/>
          <w:bCs/>
          <w:sz w:val="24"/>
          <w:szCs w:val="24"/>
        </w:rPr>
        <w:t>CN</w:t>
      </w:r>
      <w:r>
        <w:rPr>
          <w:rFonts w:ascii="Times New Roman" w:hAnsi="Times New Roman" w:cs="Times New Roman"/>
          <w:sz w:val="24"/>
          <w:szCs w:val="24"/>
        </w:rPr>
        <w:t xml:space="preserve">’s response was made </w:t>
      </w:r>
      <w:r w:rsidR="00FB1B02" w:rsidRPr="005A0A39">
        <w:rPr>
          <w:rFonts w:ascii="Times New Roman" w:hAnsi="Times New Roman" w:cs="Times New Roman"/>
          <w:sz w:val="24"/>
          <w:szCs w:val="24"/>
        </w:rPr>
        <w:t>on</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the reason why the experts independent from new technologies </w:t>
      </w:r>
      <w:proofErr w:type="gramStart"/>
      <w:r>
        <w:rPr>
          <w:rFonts w:ascii="Times New Roman" w:hAnsi="Times New Roman" w:cs="Times New Roman"/>
          <w:sz w:val="24"/>
          <w:szCs w:val="24"/>
        </w:rPr>
        <w:t>have to</w:t>
      </w:r>
      <w:proofErr w:type="gramEnd"/>
      <w:r>
        <w:rPr>
          <w:rFonts w:ascii="Times New Roman" w:hAnsi="Times New Roman" w:cs="Times New Roman"/>
          <w:sz w:val="24"/>
          <w:szCs w:val="24"/>
        </w:rPr>
        <w:t xml:space="preserve"> deal with the ways to integrate the new technologies in the building energy codes. </w:t>
      </w:r>
      <w:r w:rsidRPr="005A0A39">
        <w:rPr>
          <w:rFonts w:ascii="Times New Roman" w:hAnsi="Times New Roman" w:cs="Times New Roman"/>
          <w:b/>
          <w:bCs/>
          <w:sz w:val="24"/>
          <w:szCs w:val="24"/>
        </w:rPr>
        <w:t>CN</w:t>
      </w:r>
      <w:r>
        <w:rPr>
          <w:rFonts w:ascii="Times New Roman" w:hAnsi="Times New Roman" w:cs="Times New Roman"/>
          <w:sz w:val="24"/>
          <w:szCs w:val="24"/>
        </w:rPr>
        <w:t xml:space="preserve"> replied “</w:t>
      </w:r>
      <w:r w:rsidR="00FC39CA" w:rsidRPr="00FC39CA">
        <w:rPr>
          <w:rFonts w:ascii="Times New Roman" w:eastAsia="CIDFont+F4" w:hAnsi="Times New Roman" w:cs="Times New Roman"/>
          <w:kern w:val="0"/>
          <w:sz w:val="22"/>
        </w:rPr>
        <w:t>Building energy odes often contain a large amount of technical expertise, and new technology development teams often</w:t>
      </w:r>
      <w:r w:rsidR="00FC39CA">
        <w:rPr>
          <w:rFonts w:ascii="Times New Roman" w:eastAsia="CIDFont+F4" w:hAnsi="Times New Roman" w:cs="Times New Roman"/>
          <w:kern w:val="0"/>
          <w:sz w:val="22"/>
        </w:rPr>
        <w:t xml:space="preserve"> </w:t>
      </w:r>
      <w:r w:rsidR="00FC39CA" w:rsidRPr="00FC39CA">
        <w:rPr>
          <w:rFonts w:ascii="Times New Roman" w:eastAsia="CIDFont+F4" w:hAnsi="Times New Roman" w:cs="Times New Roman"/>
          <w:kern w:val="0"/>
          <w:sz w:val="22"/>
        </w:rPr>
        <w:t>focus on a specific area of in-depth research. When it comes time to create a complete building energy code, a team with a</w:t>
      </w:r>
      <w:r w:rsidR="00FC39CA">
        <w:rPr>
          <w:rFonts w:ascii="Times New Roman" w:eastAsia="CIDFont+F4" w:hAnsi="Times New Roman" w:cs="Times New Roman"/>
          <w:kern w:val="0"/>
          <w:sz w:val="22"/>
        </w:rPr>
        <w:t xml:space="preserve"> </w:t>
      </w:r>
      <w:r w:rsidR="00FC39CA" w:rsidRPr="00FC39CA">
        <w:rPr>
          <w:rFonts w:ascii="Times New Roman" w:eastAsia="CIDFont+F4" w:hAnsi="Times New Roman" w:cs="Times New Roman"/>
          <w:kern w:val="0"/>
          <w:sz w:val="22"/>
        </w:rPr>
        <w:t>large amount of expertise is needed to put it all together</w:t>
      </w:r>
      <w:r w:rsidR="00FC39CA">
        <w:rPr>
          <w:rFonts w:ascii="Times New Roman" w:eastAsia="CIDFont+F4" w:hAnsi="Times New Roman" w:cs="Times New Roman"/>
          <w:kern w:val="0"/>
          <w:sz w:val="22"/>
        </w:rPr>
        <w:t>”.</w:t>
      </w:r>
      <w:r>
        <w:rPr>
          <w:rFonts w:ascii="Times New Roman" w:hAnsi="Times New Roman" w:cs="Times New Roman"/>
          <w:sz w:val="24"/>
          <w:szCs w:val="24"/>
        </w:rPr>
        <w:t xml:space="preserve"> </w:t>
      </w:r>
    </w:p>
    <w:p w14:paraId="3A8E74F3" w14:textId="77777777" w:rsidR="00FB1B02" w:rsidRDefault="00FB1B02" w:rsidP="002B27F9">
      <w:pPr>
        <w:snapToGrid w:val="0"/>
        <w:spacing w:line="280" w:lineRule="exact"/>
        <w:ind w:leftChars="200" w:left="420"/>
        <w:rPr>
          <w:rFonts w:ascii="Times New Roman" w:hAnsi="Times New Roman" w:cs="Times New Roman"/>
          <w:color w:val="202024"/>
          <w:sz w:val="22"/>
        </w:rPr>
      </w:pPr>
    </w:p>
    <w:p w14:paraId="5AF544C6" w14:textId="773EAD62" w:rsidR="002B27F9" w:rsidRPr="003C0770" w:rsidRDefault="002B27F9" w:rsidP="002B27F9">
      <w:pPr>
        <w:snapToGrid w:val="0"/>
        <w:spacing w:line="280" w:lineRule="exact"/>
        <w:ind w:leftChars="200" w:left="420"/>
        <w:rPr>
          <w:rFonts w:ascii="Times New Roman" w:hAnsi="Times New Roman" w:cs="Times New Roman"/>
          <w:color w:val="202024"/>
          <w:sz w:val="22"/>
        </w:rPr>
      </w:pPr>
      <w:r w:rsidRPr="003C0770">
        <w:rPr>
          <w:rFonts w:ascii="Times New Roman" w:hAnsi="Times New Roman" w:cs="Times New Roman"/>
          <w:color w:val="202024"/>
          <w:sz w:val="22"/>
        </w:rPr>
        <w:t xml:space="preserve">For the response from </w:t>
      </w:r>
      <w:r w:rsidRPr="003C0770">
        <w:rPr>
          <w:rFonts w:ascii="Times New Roman" w:hAnsi="Times New Roman" w:cs="Times New Roman"/>
          <w:b/>
          <w:bCs/>
          <w:color w:val="202024"/>
          <w:sz w:val="22"/>
        </w:rPr>
        <w:t xml:space="preserve">IN </w:t>
      </w:r>
      <w:r w:rsidRPr="003C0770">
        <w:rPr>
          <w:rFonts w:ascii="Times New Roman" w:hAnsi="Times New Roman" w:cs="Times New Roman"/>
          <w:color w:val="202024"/>
          <w:sz w:val="22"/>
        </w:rPr>
        <w:t xml:space="preserve">included in the above table, the respondent gave two examples in response to the follow-up question </w:t>
      </w:r>
      <w:proofErr w:type="gramStart"/>
      <w:r w:rsidRPr="003C0770">
        <w:rPr>
          <w:rFonts w:ascii="Times New Roman" w:hAnsi="Times New Roman" w:cs="Times New Roman"/>
          <w:color w:val="202024"/>
          <w:sz w:val="22"/>
        </w:rPr>
        <w:t>in order to</w:t>
      </w:r>
      <w:proofErr w:type="gramEnd"/>
      <w:r w:rsidRPr="003C0770">
        <w:rPr>
          <w:rFonts w:ascii="Times New Roman" w:hAnsi="Times New Roman" w:cs="Times New Roman"/>
          <w:color w:val="202024"/>
          <w:sz w:val="22"/>
        </w:rPr>
        <w:t xml:space="preserve"> explain that the codes and standards are not technology agnostics, especially testing procedures.</w:t>
      </w:r>
    </w:p>
    <w:p w14:paraId="0E5C349A" w14:textId="77777777" w:rsidR="002B27F9" w:rsidRPr="003C0770" w:rsidRDefault="002B27F9" w:rsidP="002B27F9">
      <w:pPr>
        <w:snapToGrid w:val="0"/>
        <w:spacing w:line="280" w:lineRule="exact"/>
        <w:ind w:leftChars="200" w:left="420"/>
        <w:rPr>
          <w:rFonts w:ascii="Times New Roman" w:hAnsi="Times New Roman" w:cs="Times New Roman"/>
          <w:color w:val="202024"/>
          <w:sz w:val="22"/>
        </w:rPr>
      </w:pPr>
      <w:r w:rsidRPr="003C0770">
        <w:rPr>
          <w:rFonts w:ascii="Times New Roman" w:hAnsi="Times New Roman" w:cs="Times New Roman" w:hint="eastAsia"/>
          <w:color w:val="202024"/>
          <w:sz w:val="22"/>
        </w:rPr>
        <w:t>E</w:t>
      </w:r>
      <w:r w:rsidRPr="003C0770">
        <w:rPr>
          <w:rFonts w:ascii="Times New Roman" w:hAnsi="Times New Roman" w:cs="Times New Roman"/>
          <w:color w:val="202024"/>
          <w:sz w:val="22"/>
        </w:rPr>
        <w:t xml:space="preserve">xample 1: </w:t>
      </w:r>
    </w:p>
    <w:p w14:paraId="025AB52A" w14:textId="77777777" w:rsidR="002B27F9" w:rsidRPr="003C0770" w:rsidRDefault="002B27F9" w:rsidP="002B27F9">
      <w:pPr>
        <w:snapToGrid w:val="0"/>
        <w:spacing w:line="280" w:lineRule="exact"/>
        <w:ind w:leftChars="200" w:left="420"/>
        <w:rPr>
          <w:rFonts w:ascii="Times New Roman" w:hAnsi="Times New Roman" w:cs="Times New Roman"/>
          <w:color w:val="000000" w:themeColor="text1"/>
          <w:sz w:val="22"/>
          <w:lang w:val="en-IN"/>
        </w:rPr>
      </w:pPr>
      <w:r w:rsidRPr="003C0770">
        <w:rPr>
          <w:rFonts w:ascii="Times New Roman" w:hAnsi="Times New Roman" w:cs="Times New Roman"/>
          <w:color w:val="000000" w:themeColor="text1"/>
          <w:sz w:val="22"/>
          <w:lang w:val="en-IN"/>
        </w:rPr>
        <w:t>Room Air Conditions (RAC) are tested for their energy performance using IS1391 (Part I and Part II) with all amendments. This standard largely follows the process adopted by ISO. Testing conditions are suitable for only vapour compression cycle-based technologies, any new technology (such as </w:t>
      </w:r>
      <w:proofErr w:type="spellStart"/>
      <w:r w:rsidRPr="003C0770">
        <w:rPr>
          <w:rFonts w:ascii="Times New Roman" w:hAnsi="Times New Roman" w:cs="Times New Roman"/>
          <w:color w:val="000000" w:themeColor="text1"/>
          <w:sz w:val="22"/>
          <w:lang w:val="en-IN"/>
        </w:rPr>
        <w:t>barocaloric</w:t>
      </w:r>
      <w:proofErr w:type="spellEnd"/>
      <w:r w:rsidRPr="003C0770">
        <w:rPr>
          <w:rFonts w:ascii="Times New Roman" w:hAnsi="Times New Roman" w:cs="Times New Roman"/>
          <w:color w:val="000000" w:themeColor="text1"/>
          <w:sz w:val="22"/>
          <w:lang w:val="en-IN"/>
        </w:rPr>
        <w:t>* cooling technology or technology that utilizes exceptionally high and selective moisture transport properties) that is non-vapour compression cycle technology will not find any place in code/standards and hence market.</w:t>
      </w:r>
    </w:p>
    <w:p w14:paraId="6CE4CF17" w14:textId="77777777" w:rsidR="002B27F9" w:rsidRPr="003C0770" w:rsidRDefault="002B27F9" w:rsidP="002B27F9">
      <w:pPr>
        <w:snapToGrid w:val="0"/>
        <w:spacing w:line="280" w:lineRule="exact"/>
        <w:ind w:leftChars="200" w:left="420" w:right="440"/>
        <w:jc w:val="center"/>
        <w:rPr>
          <w:rFonts w:ascii="Times New Roman" w:hAnsi="Times New Roman" w:cs="Times New Roman"/>
          <w:color w:val="000000" w:themeColor="text1"/>
          <w:sz w:val="20"/>
          <w:szCs w:val="20"/>
          <w:lang w:val="en-IN"/>
        </w:rPr>
      </w:pPr>
      <w:r w:rsidRPr="003C0770">
        <w:rPr>
          <w:rFonts w:ascii="Times New Roman" w:hAnsi="Times New Roman" w:cs="Times New Roman"/>
          <w:color w:val="000000" w:themeColor="text1"/>
          <w:sz w:val="20"/>
          <w:szCs w:val="20"/>
          <w:lang w:val="en-IN"/>
        </w:rPr>
        <w:t>* “</w:t>
      </w:r>
      <w:proofErr w:type="spellStart"/>
      <w:r w:rsidRPr="003C0770">
        <w:rPr>
          <w:rFonts w:ascii="Times New Roman" w:hAnsi="Times New Roman" w:cs="Times New Roman"/>
          <w:color w:val="000000" w:themeColor="text1"/>
          <w:sz w:val="20"/>
          <w:szCs w:val="20"/>
          <w:lang w:val="en-IN"/>
        </w:rPr>
        <w:t>barocaloric</w:t>
      </w:r>
      <w:proofErr w:type="spellEnd"/>
      <w:r w:rsidRPr="003C0770">
        <w:rPr>
          <w:rFonts w:ascii="Times New Roman" w:hAnsi="Times New Roman" w:cs="Times New Roman"/>
          <w:color w:val="000000" w:themeColor="text1"/>
          <w:sz w:val="20"/>
          <w:szCs w:val="20"/>
          <w:lang w:val="en-IN"/>
        </w:rPr>
        <w:t xml:space="preserve">” is a characteristic of materials with </w:t>
      </w:r>
      <w:r w:rsidRPr="003C0770">
        <w:rPr>
          <w:rFonts w:ascii="Times New Roman" w:hAnsi="Times New Roman" w:cs="Times New Roman"/>
          <w:color w:val="202122"/>
          <w:sz w:val="20"/>
          <w:szCs w:val="20"/>
          <w:shd w:val="clear" w:color="auto" w:fill="FFFFFF"/>
        </w:rPr>
        <w:t>strong, reversible thermic responses to changes in pressure.</w:t>
      </w:r>
    </w:p>
    <w:p w14:paraId="20E9A676" w14:textId="77777777" w:rsidR="002B27F9" w:rsidRPr="003C0770" w:rsidRDefault="002B27F9" w:rsidP="002B27F9">
      <w:pPr>
        <w:snapToGrid w:val="0"/>
        <w:spacing w:line="280" w:lineRule="exact"/>
        <w:ind w:leftChars="200" w:left="420"/>
        <w:rPr>
          <w:rFonts w:ascii="Times New Roman" w:hAnsi="Times New Roman" w:cs="Times New Roman"/>
          <w:color w:val="000000" w:themeColor="text1"/>
          <w:sz w:val="22"/>
          <w:lang w:val="en-IN"/>
        </w:rPr>
      </w:pPr>
      <w:r w:rsidRPr="003C0770">
        <w:rPr>
          <w:rFonts w:ascii="Times New Roman" w:hAnsi="Times New Roman" w:cs="Times New Roman"/>
          <w:color w:val="000000" w:themeColor="text1"/>
          <w:sz w:val="22"/>
          <w:lang w:val="en-IN"/>
        </w:rPr>
        <w:t xml:space="preserve">The existing Seasonal Energy Efficiency Ratio (SEER) or its Indian derivation </w:t>
      </w:r>
      <w:proofErr w:type="spellStart"/>
      <w:r w:rsidRPr="003C0770">
        <w:rPr>
          <w:rFonts w:ascii="Times New Roman" w:hAnsi="Times New Roman" w:cs="Times New Roman"/>
          <w:color w:val="000000" w:themeColor="text1"/>
          <w:sz w:val="22"/>
          <w:lang w:val="en-IN"/>
        </w:rPr>
        <w:t>IndiaSEER</w:t>
      </w:r>
      <w:proofErr w:type="spellEnd"/>
      <w:r w:rsidRPr="003C0770">
        <w:rPr>
          <w:rFonts w:ascii="Times New Roman" w:hAnsi="Times New Roman" w:cs="Times New Roman"/>
          <w:color w:val="000000" w:themeColor="text1"/>
          <w:sz w:val="22"/>
          <w:lang w:val="en-IN"/>
        </w:rPr>
        <w:t xml:space="preserve"> (</w:t>
      </w:r>
      <w:proofErr w:type="spellStart"/>
      <w:r w:rsidRPr="003C0770">
        <w:rPr>
          <w:rFonts w:ascii="Times New Roman" w:hAnsi="Times New Roman" w:cs="Times New Roman"/>
          <w:color w:val="000000" w:themeColor="text1"/>
          <w:sz w:val="22"/>
          <w:lang w:val="en-IN"/>
        </w:rPr>
        <w:t>iSEER</w:t>
      </w:r>
      <w:proofErr w:type="spellEnd"/>
      <w:r w:rsidRPr="003C0770">
        <w:rPr>
          <w:rFonts w:ascii="Times New Roman" w:hAnsi="Times New Roman" w:cs="Times New Roman"/>
          <w:color w:val="000000" w:themeColor="text1"/>
          <w:sz w:val="22"/>
          <w:lang w:val="en-IN"/>
        </w:rPr>
        <w:t>) provides an estimate of RAC seasonal efficiency with a focus on performance at different sensible loads; however, it does not address RAC efficiency at the different latent loads experienced in the real world. With latent loads being upwards of 30% of the total cooling loads, and even higher in humid climate zones, a significant part of the efficiency applicable to the full cooling load (enthalpy) is unaddressed.</w:t>
      </w:r>
    </w:p>
    <w:p w14:paraId="3EA3C613" w14:textId="77777777" w:rsidR="002B27F9" w:rsidRPr="003C0770" w:rsidRDefault="002B27F9" w:rsidP="002B27F9">
      <w:pPr>
        <w:snapToGrid w:val="0"/>
        <w:spacing w:line="280" w:lineRule="exact"/>
        <w:ind w:leftChars="200" w:left="420"/>
        <w:rPr>
          <w:rFonts w:ascii="Times New Roman" w:hAnsi="Times New Roman" w:cs="Times New Roman"/>
          <w:color w:val="202024"/>
          <w:sz w:val="22"/>
        </w:rPr>
      </w:pPr>
      <w:r w:rsidRPr="003C0770">
        <w:rPr>
          <w:rFonts w:ascii="Times New Roman" w:hAnsi="Times New Roman" w:cs="Times New Roman" w:hint="eastAsia"/>
          <w:color w:val="202024"/>
          <w:sz w:val="22"/>
        </w:rPr>
        <w:t>E</w:t>
      </w:r>
      <w:r w:rsidRPr="003C0770">
        <w:rPr>
          <w:rFonts w:ascii="Times New Roman" w:hAnsi="Times New Roman" w:cs="Times New Roman"/>
          <w:color w:val="202024"/>
          <w:sz w:val="22"/>
        </w:rPr>
        <w:t>xample 2:</w:t>
      </w:r>
    </w:p>
    <w:p w14:paraId="2BF28C23" w14:textId="77777777" w:rsidR="002B27F9" w:rsidRDefault="002B27F9" w:rsidP="002B27F9">
      <w:pPr>
        <w:snapToGrid w:val="0"/>
        <w:spacing w:line="280" w:lineRule="exact"/>
        <w:ind w:leftChars="200" w:left="420"/>
        <w:rPr>
          <w:rFonts w:ascii="Times New Roman" w:hAnsi="Times New Roman" w:cs="Times New Roman"/>
          <w:color w:val="000000" w:themeColor="text1"/>
          <w:sz w:val="22"/>
          <w:lang w:val="en-IN"/>
        </w:rPr>
      </w:pPr>
      <w:r w:rsidRPr="003C0770">
        <w:rPr>
          <w:rFonts w:ascii="Times New Roman" w:hAnsi="Times New Roman" w:cs="Times New Roman"/>
          <w:color w:val="000000" w:themeColor="text1"/>
          <w:sz w:val="22"/>
          <w:lang w:val="en-IN"/>
        </w:rPr>
        <w:t xml:space="preserve">Most of the building energy codes in India focuses on energy efficiency using high-performance building element or systems. This does not provide any opportunities to operate buildings in </w:t>
      </w:r>
      <w:proofErr w:type="spellStart"/>
      <w:r w:rsidRPr="003C0770">
        <w:rPr>
          <w:rFonts w:ascii="Times New Roman" w:hAnsi="Times New Roman" w:cs="Times New Roman"/>
          <w:color w:val="000000" w:themeColor="text1"/>
          <w:sz w:val="22"/>
          <w:lang w:val="en-IN"/>
        </w:rPr>
        <w:t>nat</w:t>
      </w:r>
      <w:proofErr w:type="spellEnd"/>
      <w:r w:rsidRPr="003C0770">
        <w:rPr>
          <w:rFonts w:ascii="Times New Roman" w:hAnsi="Times New Roman" w:cs="Times New Roman"/>
          <w:color w:val="000000" w:themeColor="text1"/>
          <w:sz w:val="22"/>
          <w:lang w:val="en-IN"/>
        </w:rPr>
        <w:t>-vent (NV) or mixed-mode (MM). It does not give credit to the selective use of thermal mass but is biased towards, insulations for walls/roofs. It specifies the U value but not thermal mass values (specific heat), which means MM/NV operations are not on the radar, especially when the code is derivative of ASHRAE 90.1 or Title 24.</w:t>
      </w:r>
    </w:p>
    <w:p w14:paraId="33D7CF36" w14:textId="77777777" w:rsidR="00AE626D" w:rsidRDefault="00AE626D" w:rsidP="002B27F9">
      <w:pPr>
        <w:snapToGrid w:val="0"/>
        <w:spacing w:line="280" w:lineRule="exact"/>
        <w:ind w:leftChars="200" w:left="420"/>
        <w:rPr>
          <w:rFonts w:ascii="Times New Roman" w:hAnsi="Times New Roman" w:cs="Times New Roman"/>
          <w:color w:val="000000" w:themeColor="text1"/>
          <w:sz w:val="22"/>
          <w:lang w:val="en-IN"/>
        </w:rPr>
      </w:pPr>
    </w:p>
    <w:p w14:paraId="3AC9EF09" w14:textId="77777777" w:rsidR="002B27F9" w:rsidRPr="002B27F9" w:rsidRDefault="002B27F9" w:rsidP="00834050">
      <w:pPr>
        <w:snapToGrid w:val="0"/>
        <w:spacing w:line="280" w:lineRule="exact"/>
        <w:ind w:left="357"/>
        <w:rPr>
          <w:rFonts w:ascii="Times New Roman" w:hAnsi="Times New Roman" w:cs="Times New Roman"/>
          <w:color w:val="202024"/>
          <w:sz w:val="24"/>
          <w:szCs w:val="24"/>
        </w:rPr>
      </w:pPr>
    </w:p>
    <w:p w14:paraId="7E879220" w14:textId="398B1B9D" w:rsidR="00834050" w:rsidRPr="00454B83" w:rsidRDefault="00454B83" w:rsidP="00454B83">
      <w:pPr>
        <w:snapToGrid w:val="0"/>
        <w:spacing w:line="280" w:lineRule="exact"/>
        <w:jc w:val="left"/>
        <w:rPr>
          <w:rFonts w:ascii="Times New Roman" w:hAnsi="Times New Roman" w:cs="Times New Roman"/>
          <w:color w:val="202024"/>
          <w:sz w:val="24"/>
          <w:szCs w:val="24"/>
        </w:rPr>
      </w:pPr>
      <w:r w:rsidRPr="00C428ED">
        <w:rPr>
          <w:rFonts w:ascii="Times New Roman" w:hAnsi="Times New Roman" w:cs="Times New Roman"/>
          <w:b/>
          <w:bCs/>
          <w:color w:val="202024"/>
          <w:sz w:val="24"/>
          <w:szCs w:val="24"/>
        </w:rPr>
        <w:t>Q5.</w:t>
      </w:r>
      <w:r>
        <w:rPr>
          <w:rFonts w:ascii="Times New Roman" w:hAnsi="Times New Roman" w:cs="Times New Roman"/>
          <w:color w:val="202024"/>
          <w:sz w:val="24"/>
          <w:szCs w:val="24"/>
        </w:rPr>
        <w:t xml:space="preserve"> </w:t>
      </w:r>
      <w:r w:rsidR="00834050" w:rsidRPr="00454B83">
        <w:rPr>
          <w:rFonts w:ascii="Times New Roman" w:hAnsi="Times New Roman" w:cs="Times New Roman"/>
          <w:color w:val="202024"/>
          <w:sz w:val="24"/>
          <w:szCs w:val="24"/>
        </w:rPr>
        <w:t>Before a new technology is incorporated into the building energy code, are testing standard(s) for the new technology taken into consideration in the approval process/system?</w:t>
      </w:r>
      <w:r w:rsidRPr="00454B83">
        <w:rPr>
          <w:rFonts w:ascii="Times New Roman" w:hAnsi="Times New Roman" w:cs="Times New Roman"/>
          <w:color w:val="202024"/>
          <w:sz w:val="24"/>
          <w:szCs w:val="24"/>
        </w:rPr>
        <w:t xml:space="preserve"> </w:t>
      </w:r>
      <w:r>
        <w:rPr>
          <w:rFonts w:ascii="Times New Roman" w:hAnsi="Times New Roman" w:cs="Times New Roman"/>
          <w:color w:val="202024"/>
          <w:sz w:val="24"/>
          <w:szCs w:val="24"/>
        </w:rPr>
        <w:t>(</w:t>
      </w:r>
      <w:r w:rsidRPr="00454B83">
        <w:rPr>
          <w:rFonts w:ascii="Times New Roman" w:hAnsi="Times New Roman" w:cs="Times New Roman"/>
          <w:color w:val="202024"/>
          <w:sz w:val="24"/>
          <w:szCs w:val="24"/>
        </w:rPr>
        <w:t>This question is applicable only when the response to Q1 is “Yes”)</w:t>
      </w:r>
    </w:p>
    <w:p w14:paraId="5366FD5B" w14:textId="63EAE440" w:rsidR="00834050" w:rsidRDefault="00834050" w:rsidP="00834050">
      <w:pPr>
        <w:snapToGrid w:val="0"/>
        <w:spacing w:line="280" w:lineRule="exact"/>
        <w:ind w:left="357"/>
        <w:rPr>
          <w:rFonts w:ascii="Times New Roman" w:hAnsi="Times New Roman" w:cs="Times New Roman"/>
          <w:color w:val="202024"/>
          <w:sz w:val="24"/>
          <w:szCs w:val="24"/>
        </w:rPr>
      </w:pPr>
    </w:p>
    <w:tbl>
      <w:tblPr>
        <w:tblStyle w:val="a4"/>
        <w:tblW w:w="0" w:type="auto"/>
        <w:tblInd w:w="357" w:type="dxa"/>
        <w:tblLook w:val="04A0" w:firstRow="1" w:lastRow="0" w:firstColumn="1" w:lastColumn="0" w:noHBand="0" w:noVBand="1"/>
      </w:tblPr>
      <w:tblGrid>
        <w:gridCol w:w="1056"/>
        <w:gridCol w:w="8323"/>
      </w:tblGrid>
      <w:tr w:rsidR="00454B83" w14:paraId="3654FECA" w14:textId="77777777" w:rsidTr="5095CC6F">
        <w:tc>
          <w:tcPr>
            <w:tcW w:w="1056" w:type="dxa"/>
          </w:tcPr>
          <w:p w14:paraId="3C8AFEFF" w14:textId="77777777" w:rsidR="00454B83" w:rsidRPr="00D663CF" w:rsidRDefault="00454B8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color w:val="202024"/>
                <w:sz w:val="22"/>
              </w:rPr>
              <w:t>Nation</w:t>
            </w:r>
          </w:p>
        </w:tc>
        <w:tc>
          <w:tcPr>
            <w:tcW w:w="8323" w:type="dxa"/>
          </w:tcPr>
          <w:p w14:paraId="3B653FFF" w14:textId="77777777" w:rsidR="00454B83" w:rsidRPr="00D663CF" w:rsidRDefault="00454B8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hint="eastAsia"/>
                <w:color w:val="202024"/>
                <w:sz w:val="22"/>
              </w:rPr>
              <w:t>R</w:t>
            </w:r>
            <w:r w:rsidRPr="00D663CF">
              <w:rPr>
                <w:rFonts w:ascii="Times New Roman" w:hAnsi="Times New Roman" w:cs="Times New Roman"/>
                <w:color w:val="202024"/>
                <w:sz w:val="22"/>
              </w:rPr>
              <w:t>esponse</w:t>
            </w:r>
          </w:p>
        </w:tc>
      </w:tr>
      <w:tr w:rsidR="00454B83" w14:paraId="1B9E9B9A" w14:textId="77777777" w:rsidTr="5095CC6F">
        <w:tc>
          <w:tcPr>
            <w:tcW w:w="1056" w:type="dxa"/>
          </w:tcPr>
          <w:p w14:paraId="75BF6D76"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A</w:t>
            </w:r>
            <w:r w:rsidRPr="00D663CF">
              <w:rPr>
                <w:rFonts w:ascii="Times New Roman" w:hAnsi="Times New Roman" w:cs="Times New Roman"/>
                <w:b/>
                <w:bCs/>
                <w:color w:val="202024"/>
                <w:sz w:val="22"/>
              </w:rPr>
              <w:t>U</w:t>
            </w:r>
          </w:p>
        </w:tc>
        <w:tc>
          <w:tcPr>
            <w:tcW w:w="8323" w:type="dxa"/>
          </w:tcPr>
          <w:p w14:paraId="4BD73F27" w14:textId="2094FFF8" w:rsidR="00454B83" w:rsidRPr="00D663CF" w:rsidRDefault="0007092B" w:rsidP="00AE5E4B">
            <w:pPr>
              <w:pStyle w:val="a3"/>
              <w:snapToGrid w:val="0"/>
              <w:spacing w:line="280" w:lineRule="exact"/>
              <w:ind w:leftChars="0" w:left="0"/>
              <w:jc w:val="left"/>
              <w:rPr>
                <w:rFonts w:ascii="Times New Roman" w:hAnsi="Times New Roman" w:cs="Times New Roman"/>
                <w:color w:val="202024"/>
                <w:sz w:val="22"/>
              </w:rPr>
            </w:pPr>
            <w:r w:rsidRPr="0007092B">
              <w:rPr>
                <w:rFonts w:ascii="Times New Roman" w:hAnsi="Times New Roman" w:cs="Times New Roman"/>
                <w:color w:val="202024"/>
                <w:sz w:val="22"/>
              </w:rPr>
              <w:t>Yes, testing standards would be among the issues considered by the Building Codes Committee and any Technical Reference Groups formed to advise the Board on proposed changes to the NCC.</w:t>
            </w:r>
          </w:p>
        </w:tc>
      </w:tr>
      <w:tr w:rsidR="5095CC6F" w14:paraId="69523F10" w14:textId="77777777" w:rsidTr="5095CC6F">
        <w:trPr>
          <w:trHeight w:val="300"/>
        </w:trPr>
        <w:tc>
          <w:tcPr>
            <w:tcW w:w="1056" w:type="dxa"/>
          </w:tcPr>
          <w:p w14:paraId="4910C08E" w14:textId="70EFBCCF" w:rsidR="3468902A" w:rsidRPr="008C6B71" w:rsidRDefault="3468902A" w:rsidP="008C6B71">
            <w:pPr>
              <w:spacing w:line="280" w:lineRule="exact"/>
              <w:jc w:val="center"/>
              <w:rPr>
                <w:rFonts w:ascii="Times New Roman" w:hAnsi="Times New Roman" w:cs="Times New Roman"/>
                <w:b/>
                <w:bCs/>
                <w:color w:val="202024"/>
                <w:sz w:val="22"/>
              </w:rPr>
            </w:pPr>
            <w:r w:rsidRPr="008C6B71">
              <w:rPr>
                <w:rFonts w:ascii="Times New Roman" w:hAnsi="Times New Roman" w:cs="Times New Roman"/>
                <w:b/>
                <w:bCs/>
                <w:color w:val="202024"/>
                <w:sz w:val="22"/>
              </w:rPr>
              <w:t>BE</w:t>
            </w:r>
          </w:p>
        </w:tc>
        <w:tc>
          <w:tcPr>
            <w:tcW w:w="8323" w:type="dxa"/>
          </w:tcPr>
          <w:p w14:paraId="6D353C5A" w14:textId="13643CFA" w:rsidR="3468902A" w:rsidRPr="005431AC" w:rsidRDefault="3468902A" w:rsidP="005431AC">
            <w:pPr>
              <w:spacing w:line="280" w:lineRule="exact"/>
              <w:jc w:val="left"/>
              <w:rPr>
                <w:rFonts w:ascii="Times New Roman" w:hAnsi="Times New Roman" w:cs="Times New Roman"/>
                <w:color w:val="202024"/>
                <w:sz w:val="22"/>
              </w:rPr>
            </w:pPr>
            <w:r w:rsidRPr="005431AC">
              <w:rPr>
                <w:rFonts w:ascii="Times New Roman" w:hAnsi="Times New Roman" w:cs="Times New Roman"/>
                <w:color w:val="202024"/>
                <w:sz w:val="22"/>
              </w:rPr>
              <w:t>Yes, for innovative systems a technical approval with reference to test standards is required.</w:t>
            </w:r>
          </w:p>
        </w:tc>
      </w:tr>
      <w:tr w:rsidR="00454B83" w14:paraId="4F91467B" w14:textId="77777777" w:rsidTr="5095CC6F">
        <w:tc>
          <w:tcPr>
            <w:tcW w:w="1056" w:type="dxa"/>
          </w:tcPr>
          <w:p w14:paraId="2EC43405"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B</w:t>
            </w:r>
            <w:r w:rsidRPr="00D663CF">
              <w:rPr>
                <w:rFonts w:ascii="Times New Roman" w:hAnsi="Times New Roman" w:cs="Times New Roman"/>
                <w:b/>
                <w:bCs/>
                <w:color w:val="202024"/>
                <w:sz w:val="22"/>
              </w:rPr>
              <w:t>R</w:t>
            </w:r>
          </w:p>
        </w:tc>
        <w:tc>
          <w:tcPr>
            <w:tcW w:w="8323" w:type="dxa"/>
          </w:tcPr>
          <w:p w14:paraId="380C6BD3" w14:textId="4859563D" w:rsidR="00454B83" w:rsidRPr="00D663CF" w:rsidRDefault="00C53F52" w:rsidP="00AE5E4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Y</w:t>
            </w:r>
            <w:r>
              <w:rPr>
                <w:rFonts w:ascii="Times New Roman" w:hAnsi="Times New Roman" w:cs="Times New Roman"/>
                <w:color w:val="202024"/>
                <w:sz w:val="22"/>
              </w:rPr>
              <w:t>es.</w:t>
            </w:r>
          </w:p>
        </w:tc>
      </w:tr>
      <w:tr w:rsidR="003A5D3A" w14:paraId="2BBC31E2" w14:textId="77777777" w:rsidTr="5095CC6F">
        <w:tc>
          <w:tcPr>
            <w:tcW w:w="1056" w:type="dxa"/>
          </w:tcPr>
          <w:p w14:paraId="57B2A0FF" w14:textId="3DA2417C" w:rsidR="003A5D3A" w:rsidRPr="00D663CF" w:rsidRDefault="003A5D3A" w:rsidP="00AE5E4B">
            <w:pPr>
              <w:pStyle w:val="a3"/>
              <w:snapToGrid w:val="0"/>
              <w:spacing w:line="280" w:lineRule="exact"/>
              <w:ind w:leftChars="0" w:left="0"/>
              <w:jc w:val="center"/>
              <w:rPr>
                <w:rFonts w:ascii="Times New Roman" w:hAnsi="Times New Roman" w:cs="Times New Roman"/>
                <w:b/>
                <w:bCs/>
                <w:color w:val="202024"/>
                <w:sz w:val="22"/>
              </w:rPr>
            </w:pPr>
            <w:r>
              <w:rPr>
                <w:rFonts w:ascii="Times New Roman" w:hAnsi="Times New Roman" w:cs="Times New Roman" w:hint="eastAsia"/>
                <w:b/>
                <w:bCs/>
                <w:color w:val="202024"/>
                <w:sz w:val="22"/>
              </w:rPr>
              <w:t>C</w:t>
            </w:r>
            <w:r>
              <w:rPr>
                <w:rFonts w:ascii="Times New Roman" w:hAnsi="Times New Roman" w:cs="Times New Roman"/>
                <w:b/>
                <w:bCs/>
                <w:color w:val="202024"/>
                <w:sz w:val="22"/>
              </w:rPr>
              <w:t>N</w:t>
            </w:r>
          </w:p>
        </w:tc>
        <w:tc>
          <w:tcPr>
            <w:tcW w:w="8323" w:type="dxa"/>
          </w:tcPr>
          <w:p w14:paraId="7AD72BE7" w14:textId="334AAD5B" w:rsidR="003A5D3A" w:rsidRPr="003A5D3A" w:rsidRDefault="003A5D3A" w:rsidP="003A5D3A">
            <w:pPr>
              <w:autoSpaceDE w:val="0"/>
              <w:autoSpaceDN w:val="0"/>
              <w:adjustRightInd w:val="0"/>
              <w:snapToGrid w:val="0"/>
              <w:spacing w:line="280" w:lineRule="exact"/>
              <w:jc w:val="left"/>
              <w:rPr>
                <w:rFonts w:ascii="Times New Roman" w:hAnsi="Times New Roman" w:cs="Times New Roman"/>
                <w:sz w:val="22"/>
              </w:rPr>
            </w:pPr>
            <w:r w:rsidRPr="003A5D3A">
              <w:rPr>
                <w:rFonts w:ascii="Times New Roman" w:eastAsia="CIDFont+F1" w:hAnsi="Times New Roman" w:cs="Times New Roman"/>
                <w:kern w:val="0"/>
                <w:sz w:val="22"/>
              </w:rPr>
              <w:t>When a new technology is developed, a strict performance test will be carried out</w:t>
            </w:r>
            <w:r>
              <w:rPr>
                <w:rFonts w:ascii="Times New Roman" w:eastAsia="CIDFont+F1" w:hAnsi="Times New Roman" w:cs="Times New Roman"/>
                <w:kern w:val="0"/>
                <w:sz w:val="22"/>
              </w:rPr>
              <w:t xml:space="preserve"> </w:t>
            </w:r>
            <w:r w:rsidRPr="003A5D3A">
              <w:rPr>
                <w:rFonts w:ascii="Times New Roman" w:eastAsia="CIDFont+F1" w:hAnsi="Times New Roman" w:cs="Times New Roman"/>
                <w:kern w:val="0"/>
                <w:sz w:val="22"/>
              </w:rPr>
              <w:t xml:space="preserve">before </w:t>
            </w:r>
            <w:r w:rsidRPr="003A5D3A">
              <w:rPr>
                <w:rFonts w:ascii="Times New Roman" w:eastAsia="CIDFont+F1" w:hAnsi="Times New Roman" w:cs="Times New Roman"/>
                <w:kern w:val="0"/>
                <w:sz w:val="22"/>
              </w:rPr>
              <w:lastRenderedPageBreak/>
              <w:t>the mass production. In the process of compiling building energy codes, not only</w:t>
            </w:r>
            <w:r>
              <w:rPr>
                <w:rFonts w:ascii="Times New Roman" w:eastAsia="CIDFont+F1" w:hAnsi="Times New Roman" w:cs="Times New Roman"/>
                <w:kern w:val="0"/>
                <w:sz w:val="22"/>
              </w:rPr>
              <w:t xml:space="preserve"> </w:t>
            </w:r>
            <w:r w:rsidRPr="003A5D3A">
              <w:rPr>
                <w:rFonts w:ascii="Times New Roman" w:eastAsia="CIDFont+F1" w:hAnsi="Times New Roman" w:cs="Times New Roman"/>
                <w:kern w:val="0"/>
                <w:sz w:val="22"/>
              </w:rPr>
              <w:t>the pre-production performance test report will be reviewed, but also the application</w:t>
            </w:r>
            <w:r>
              <w:rPr>
                <w:rFonts w:ascii="Times New Roman" w:eastAsia="CIDFont+F1" w:hAnsi="Times New Roman" w:cs="Times New Roman"/>
                <w:kern w:val="0"/>
                <w:sz w:val="22"/>
              </w:rPr>
              <w:t xml:space="preserve"> </w:t>
            </w:r>
            <w:r w:rsidRPr="003A5D3A">
              <w:rPr>
                <w:rFonts w:ascii="Times New Roman" w:eastAsia="CIDFont+F1" w:hAnsi="Times New Roman" w:cs="Times New Roman"/>
                <w:kern w:val="0"/>
                <w:sz w:val="22"/>
              </w:rPr>
              <w:t>effect of buildings that have been partially used will be evaluated before it can finally</w:t>
            </w:r>
            <w:r>
              <w:rPr>
                <w:rFonts w:ascii="Times New Roman" w:eastAsia="CIDFont+F1" w:hAnsi="Times New Roman" w:cs="Times New Roman"/>
                <w:kern w:val="0"/>
                <w:sz w:val="22"/>
              </w:rPr>
              <w:t xml:space="preserve"> </w:t>
            </w:r>
            <w:r w:rsidRPr="003A5D3A">
              <w:rPr>
                <w:rFonts w:ascii="Times New Roman" w:eastAsia="CIDFont+F1" w:hAnsi="Times New Roman" w:cs="Times New Roman"/>
                <w:kern w:val="0"/>
                <w:sz w:val="22"/>
              </w:rPr>
              <w:t>be included in building energy codes.</w:t>
            </w:r>
          </w:p>
        </w:tc>
      </w:tr>
      <w:tr w:rsidR="00454B83" w14:paraId="412A907D" w14:textId="77777777" w:rsidTr="5095CC6F">
        <w:tc>
          <w:tcPr>
            <w:tcW w:w="1056" w:type="dxa"/>
          </w:tcPr>
          <w:p w14:paraId="2E5175CE"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lastRenderedPageBreak/>
              <w:t>E</w:t>
            </w:r>
            <w:r w:rsidRPr="00D663CF">
              <w:rPr>
                <w:rFonts w:ascii="Times New Roman" w:hAnsi="Times New Roman" w:cs="Times New Roman"/>
                <w:b/>
                <w:bCs/>
                <w:color w:val="202024"/>
                <w:sz w:val="22"/>
              </w:rPr>
              <w:t>S</w:t>
            </w:r>
          </w:p>
        </w:tc>
        <w:tc>
          <w:tcPr>
            <w:tcW w:w="8323" w:type="dxa"/>
          </w:tcPr>
          <w:p w14:paraId="062128E5" w14:textId="264E4EBC" w:rsidR="00454B83" w:rsidRPr="00D663CF" w:rsidRDefault="00DF25C0" w:rsidP="00AE5E4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N</w:t>
            </w:r>
            <w:r>
              <w:rPr>
                <w:rFonts w:ascii="Times New Roman" w:hAnsi="Times New Roman" w:cs="Times New Roman"/>
                <w:color w:val="202024"/>
                <w:sz w:val="22"/>
              </w:rPr>
              <w:t>o</w:t>
            </w:r>
            <w:r w:rsidR="00C53F52">
              <w:rPr>
                <w:rFonts w:ascii="Times New Roman" w:hAnsi="Times New Roman" w:cs="Times New Roman"/>
                <w:color w:val="202024"/>
                <w:sz w:val="22"/>
              </w:rPr>
              <w:t>.</w:t>
            </w:r>
          </w:p>
        </w:tc>
      </w:tr>
      <w:tr w:rsidR="00454B83" w14:paraId="770C8D47" w14:textId="77777777" w:rsidTr="5095CC6F">
        <w:tc>
          <w:tcPr>
            <w:tcW w:w="1056" w:type="dxa"/>
          </w:tcPr>
          <w:p w14:paraId="18F5E733"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b/>
                <w:bCs/>
                <w:color w:val="202024"/>
                <w:sz w:val="22"/>
              </w:rPr>
              <w:t>FR</w:t>
            </w:r>
          </w:p>
        </w:tc>
        <w:tc>
          <w:tcPr>
            <w:tcW w:w="8323" w:type="dxa"/>
          </w:tcPr>
          <w:p w14:paraId="2CB35690" w14:textId="252F3D58" w:rsidR="00454B83" w:rsidRPr="00D663CF" w:rsidRDefault="00E57D70" w:rsidP="00AE5E4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Y</w:t>
            </w:r>
            <w:r>
              <w:rPr>
                <w:rFonts w:ascii="Times New Roman" w:hAnsi="Times New Roman" w:cs="Times New Roman"/>
                <w:color w:val="202024"/>
                <w:sz w:val="22"/>
              </w:rPr>
              <w:t>es</w:t>
            </w:r>
            <w:r w:rsidR="00C53F52">
              <w:rPr>
                <w:rFonts w:ascii="Times New Roman" w:hAnsi="Times New Roman" w:cs="Times New Roman"/>
                <w:color w:val="202024"/>
                <w:sz w:val="22"/>
              </w:rPr>
              <w:t>.</w:t>
            </w:r>
          </w:p>
        </w:tc>
      </w:tr>
      <w:tr w:rsidR="00454B83" w14:paraId="7944BC8F" w14:textId="77777777" w:rsidTr="5095CC6F">
        <w:tc>
          <w:tcPr>
            <w:tcW w:w="1056" w:type="dxa"/>
          </w:tcPr>
          <w:p w14:paraId="3794DB1F"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I</w:t>
            </w:r>
            <w:r w:rsidRPr="00D663CF">
              <w:rPr>
                <w:rFonts w:ascii="Times New Roman" w:hAnsi="Times New Roman" w:cs="Times New Roman"/>
                <w:b/>
                <w:bCs/>
                <w:color w:val="202024"/>
                <w:sz w:val="22"/>
              </w:rPr>
              <w:t>N</w:t>
            </w:r>
          </w:p>
        </w:tc>
        <w:tc>
          <w:tcPr>
            <w:tcW w:w="8323" w:type="dxa"/>
          </w:tcPr>
          <w:p w14:paraId="64A717B1" w14:textId="2051118B" w:rsidR="00454B83" w:rsidRPr="00D663CF" w:rsidRDefault="00A22B2E" w:rsidP="00AE5E4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Y</w:t>
            </w:r>
            <w:r>
              <w:rPr>
                <w:rFonts w:ascii="Times New Roman" w:hAnsi="Times New Roman" w:cs="Times New Roman"/>
                <w:color w:val="202024"/>
                <w:sz w:val="22"/>
              </w:rPr>
              <w:t>es</w:t>
            </w:r>
            <w:r w:rsidR="00C53F52">
              <w:rPr>
                <w:rFonts w:ascii="Times New Roman" w:hAnsi="Times New Roman" w:cs="Times New Roman"/>
                <w:color w:val="202024"/>
                <w:sz w:val="22"/>
              </w:rPr>
              <w:t>.</w:t>
            </w:r>
          </w:p>
        </w:tc>
      </w:tr>
      <w:tr w:rsidR="00454B83" w14:paraId="1411D708" w14:textId="77777777" w:rsidTr="5095CC6F">
        <w:tc>
          <w:tcPr>
            <w:tcW w:w="1056" w:type="dxa"/>
          </w:tcPr>
          <w:p w14:paraId="5D02C34B"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I</w:t>
            </w:r>
            <w:r w:rsidRPr="00D663CF">
              <w:rPr>
                <w:rFonts w:ascii="Times New Roman" w:hAnsi="Times New Roman" w:cs="Times New Roman"/>
                <w:b/>
                <w:bCs/>
                <w:color w:val="202024"/>
                <w:sz w:val="22"/>
              </w:rPr>
              <w:t>T</w:t>
            </w:r>
          </w:p>
        </w:tc>
        <w:tc>
          <w:tcPr>
            <w:tcW w:w="8323" w:type="dxa"/>
          </w:tcPr>
          <w:p w14:paraId="4E0AEC23" w14:textId="5DF2F7BA" w:rsidR="00454B83" w:rsidRPr="00D663CF" w:rsidRDefault="00097B82" w:rsidP="00AE5E4B">
            <w:pPr>
              <w:pStyle w:val="a3"/>
              <w:snapToGrid w:val="0"/>
              <w:spacing w:line="280" w:lineRule="exact"/>
              <w:ind w:leftChars="0" w:left="0"/>
              <w:jc w:val="left"/>
              <w:rPr>
                <w:rFonts w:ascii="Times New Roman" w:hAnsi="Times New Roman" w:cs="Times New Roman"/>
                <w:color w:val="202024"/>
                <w:sz w:val="22"/>
              </w:rPr>
            </w:pPr>
            <w:r w:rsidRPr="00097B82">
              <w:rPr>
                <w:rFonts w:ascii="Times New Roman" w:hAnsi="Times New Roman" w:cs="Times New Roman"/>
                <w:color w:val="202024"/>
                <w:sz w:val="22"/>
              </w:rPr>
              <w:t>Usually</w:t>
            </w:r>
            <w:r>
              <w:rPr>
                <w:rFonts w:ascii="Times New Roman" w:hAnsi="Times New Roman" w:cs="Times New Roman"/>
                <w:color w:val="202024"/>
                <w:sz w:val="22"/>
              </w:rPr>
              <w:t>,</w:t>
            </w:r>
            <w:r w:rsidRPr="00097B82">
              <w:rPr>
                <w:rFonts w:ascii="Times New Roman" w:hAnsi="Times New Roman" w:cs="Times New Roman"/>
                <w:color w:val="202024"/>
                <w:sz w:val="22"/>
              </w:rPr>
              <w:t xml:space="preserve"> the new technologies incorporated in the building energy code are quite known and already applied and tested in buildings. This is possible also because the Italian incentive schemes for building renovation (for private or public owners) are addressed to stimulate a more ambitious building configuration than the one required by the building code. Therefore, they allow to test the adoption of new technologies in the renovated buildings.</w:t>
            </w:r>
          </w:p>
        </w:tc>
      </w:tr>
      <w:tr w:rsidR="00454B83" w14:paraId="6E75A910" w14:textId="77777777" w:rsidTr="5095CC6F">
        <w:tc>
          <w:tcPr>
            <w:tcW w:w="1056" w:type="dxa"/>
          </w:tcPr>
          <w:p w14:paraId="0B72F8FE"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J</w:t>
            </w:r>
            <w:r w:rsidRPr="00D663CF">
              <w:rPr>
                <w:rFonts w:ascii="Times New Roman" w:hAnsi="Times New Roman" w:cs="Times New Roman"/>
                <w:b/>
                <w:bCs/>
                <w:color w:val="202024"/>
                <w:sz w:val="22"/>
              </w:rPr>
              <w:t>P</w:t>
            </w:r>
          </w:p>
        </w:tc>
        <w:tc>
          <w:tcPr>
            <w:tcW w:w="8323" w:type="dxa"/>
          </w:tcPr>
          <w:p w14:paraId="54C6ECC2" w14:textId="4B3F8096" w:rsidR="00454B83" w:rsidRPr="00D663CF" w:rsidRDefault="007F304F" w:rsidP="00AE5E4B">
            <w:pPr>
              <w:pStyle w:val="a3"/>
              <w:snapToGrid w:val="0"/>
              <w:spacing w:line="280" w:lineRule="exact"/>
              <w:ind w:leftChars="0" w:left="0"/>
              <w:jc w:val="left"/>
              <w:rPr>
                <w:rFonts w:ascii="Times New Roman" w:hAnsi="Times New Roman" w:cs="Times New Roman"/>
                <w:color w:val="202024"/>
                <w:sz w:val="22"/>
              </w:rPr>
            </w:pPr>
            <w:r w:rsidRPr="007F304F">
              <w:rPr>
                <w:rFonts w:ascii="Times New Roman" w:hAnsi="Times New Roman" w:cs="Times New Roman"/>
                <w:color w:val="202024"/>
                <w:sz w:val="22"/>
              </w:rPr>
              <w:t>Yes. The existence of testing standards for components or whole systems is required. Without necessary standards including testing standards, the proposed technology cannot be incorporated.</w:t>
            </w:r>
          </w:p>
        </w:tc>
      </w:tr>
      <w:tr w:rsidR="00B04243" w14:paraId="0631E480" w14:textId="77777777" w:rsidTr="5095CC6F">
        <w:tc>
          <w:tcPr>
            <w:tcW w:w="1056" w:type="dxa"/>
          </w:tcPr>
          <w:p w14:paraId="1398E1E2" w14:textId="7F344EEC" w:rsidR="00B04243" w:rsidRPr="00D663CF" w:rsidRDefault="00B04243" w:rsidP="00AE5E4B">
            <w:pPr>
              <w:pStyle w:val="a3"/>
              <w:snapToGrid w:val="0"/>
              <w:spacing w:line="280" w:lineRule="exact"/>
              <w:ind w:leftChars="0" w:left="0"/>
              <w:jc w:val="center"/>
              <w:rPr>
                <w:rFonts w:ascii="Times New Roman" w:hAnsi="Times New Roman" w:cs="Times New Roman"/>
                <w:b/>
                <w:bCs/>
                <w:color w:val="202024"/>
                <w:sz w:val="22"/>
              </w:rPr>
            </w:pPr>
            <w:r>
              <w:rPr>
                <w:rFonts w:ascii="Times New Roman" w:hAnsi="Times New Roman" w:cs="Times New Roman" w:hint="eastAsia"/>
                <w:b/>
                <w:bCs/>
                <w:color w:val="202024"/>
                <w:sz w:val="22"/>
              </w:rPr>
              <w:t>N</w:t>
            </w:r>
            <w:r>
              <w:rPr>
                <w:rFonts w:ascii="Times New Roman" w:hAnsi="Times New Roman" w:cs="Times New Roman"/>
                <w:b/>
                <w:bCs/>
                <w:color w:val="202024"/>
                <w:sz w:val="22"/>
              </w:rPr>
              <w:t>Z</w:t>
            </w:r>
          </w:p>
        </w:tc>
        <w:tc>
          <w:tcPr>
            <w:tcW w:w="8323" w:type="dxa"/>
          </w:tcPr>
          <w:p w14:paraId="6B1E5864" w14:textId="6918B983" w:rsidR="00B04243" w:rsidRPr="00470095" w:rsidRDefault="00B04243" w:rsidP="00AE5E4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Y</w:t>
            </w:r>
            <w:r>
              <w:rPr>
                <w:rFonts w:ascii="Times New Roman" w:hAnsi="Times New Roman" w:cs="Times New Roman"/>
                <w:color w:val="202024"/>
                <w:sz w:val="22"/>
              </w:rPr>
              <w:t>es.</w:t>
            </w:r>
          </w:p>
        </w:tc>
      </w:tr>
      <w:tr w:rsidR="00454B83" w14:paraId="11B6EF37" w14:textId="77777777" w:rsidTr="5095CC6F">
        <w:tc>
          <w:tcPr>
            <w:tcW w:w="1056" w:type="dxa"/>
          </w:tcPr>
          <w:p w14:paraId="32E3BBCE"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b/>
                <w:bCs/>
                <w:color w:val="202024"/>
                <w:sz w:val="22"/>
              </w:rPr>
              <w:t>PT</w:t>
            </w:r>
          </w:p>
        </w:tc>
        <w:tc>
          <w:tcPr>
            <w:tcW w:w="8323" w:type="dxa"/>
          </w:tcPr>
          <w:p w14:paraId="65A8A460" w14:textId="5CE512A8" w:rsidR="00454B83" w:rsidRPr="00D663CF" w:rsidRDefault="00470095" w:rsidP="00AE5E4B">
            <w:pPr>
              <w:pStyle w:val="a3"/>
              <w:snapToGrid w:val="0"/>
              <w:spacing w:line="280" w:lineRule="exact"/>
              <w:ind w:leftChars="0" w:left="0"/>
              <w:jc w:val="left"/>
              <w:rPr>
                <w:rFonts w:ascii="Times New Roman" w:hAnsi="Times New Roman" w:cs="Times New Roman"/>
                <w:color w:val="202024"/>
                <w:sz w:val="22"/>
              </w:rPr>
            </w:pPr>
            <w:r w:rsidRPr="00470095">
              <w:rPr>
                <w:rFonts w:ascii="Times New Roman" w:hAnsi="Times New Roman" w:cs="Times New Roman"/>
                <w:color w:val="202024"/>
                <w:sz w:val="22"/>
              </w:rPr>
              <w:t>When it is possible and consistent in scientific terms</w:t>
            </w:r>
            <w:r>
              <w:rPr>
                <w:rFonts w:ascii="Times New Roman" w:hAnsi="Times New Roman" w:cs="Times New Roman"/>
                <w:color w:val="202024"/>
                <w:sz w:val="22"/>
              </w:rPr>
              <w:t>,</w:t>
            </w:r>
            <w:r w:rsidRPr="00470095">
              <w:rPr>
                <w:rFonts w:ascii="Times New Roman" w:hAnsi="Times New Roman" w:cs="Times New Roman"/>
                <w:color w:val="202024"/>
                <w:sz w:val="22"/>
              </w:rPr>
              <w:t xml:space="preserve"> code values are taken from international </w:t>
            </w:r>
            <w:r>
              <w:rPr>
                <w:rFonts w:ascii="Times New Roman" w:hAnsi="Times New Roman" w:cs="Times New Roman"/>
                <w:color w:val="202024"/>
                <w:sz w:val="22"/>
              </w:rPr>
              <w:t>s</w:t>
            </w:r>
            <w:r w:rsidRPr="00470095">
              <w:rPr>
                <w:rFonts w:ascii="Times New Roman" w:hAnsi="Times New Roman" w:cs="Times New Roman"/>
                <w:color w:val="202024"/>
                <w:sz w:val="22"/>
              </w:rPr>
              <w:t xml:space="preserve">tandards, </w:t>
            </w:r>
            <w:r w:rsidR="005D4C56">
              <w:rPr>
                <w:rFonts w:ascii="Times New Roman" w:hAnsi="Times New Roman" w:cs="Times New Roman"/>
                <w:color w:val="202024"/>
                <w:sz w:val="22"/>
              </w:rPr>
              <w:t>o</w:t>
            </w:r>
            <w:r w:rsidRPr="00470095">
              <w:rPr>
                <w:rFonts w:ascii="Times New Roman" w:hAnsi="Times New Roman" w:cs="Times New Roman"/>
                <w:color w:val="202024"/>
                <w:sz w:val="22"/>
              </w:rPr>
              <w:t>therwise they must be calculated according to local climate conditions.</w:t>
            </w:r>
          </w:p>
        </w:tc>
      </w:tr>
      <w:tr w:rsidR="00454B83" w14:paraId="615298FB" w14:textId="77777777" w:rsidTr="5095CC6F">
        <w:tc>
          <w:tcPr>
            <w:tcW w:w="1056" w:type="dxa"/>
          </w:tcPr>
          <w:p w14:paraId="48A4BC48" w14:textId="77777777" w:rsidR="00454B83" w:rsidRPr="00D663CF" w:rsidRDefault="00454B8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hint="eastAsia"/>
                <w:b/>
                <w:bCs/>
                <w:color w:val="202024"/>
                <w:sz w:val="22"/>
              </w:rPr>
              <w:t>U</w:t>
            </w:r>
            <w:r w:rsidRPr="00D663CF">
              <w:rPr>
                <w:rFonts w:ascii="Times New Roman" w:hAnsi="Times New Roman" w:cs="Times New Roman"/>
                <w:b/>
                <w:bCs/>
                <w:color w:val="202024"/>
                <w:sz w:val="22"/>
              </w:rPr>
              <w:t>S</w:t>
            </w:r>
          </w:p>
        </w:tc>
        <w:tc>
          <w:tcPr>
            <w:tcW w:w="8323" w:type="dxa"/>
          </w:tcPr>
          <w:p w14:paraId="72D7F157" w14:textId="501EDBCD" w:rsidR="00454B83" w:rsidRPr="00D663CF" w:rsidRDefault="00527CCE" w:rsidP="00AE5E4B">
            <w:pPr>
              <w:pStyle w:val="a3"/>
              <w:snapToGrid w:val="0"/>
              <w:spacing w:line="280" w:lineRule="exact"/>
              <w:ind w:leftChars="0" w:left="0"/>
              <w:jc w:val="left"/>
              <w:rPr>
                <w:rFonts w:ascii="Times New Roman" w:hAnsi="Times New Roman" w:cs="Times New Roman"/>
                <w:color w:val="202024"/>
                <w:sz w:val="22"/>
              </w:rPr>
            </w:pPr>
            <w:r w:rsidRPr="00527CCE">
              <w:rPr>
                <w:rFonts w:ascii="Times New Roman" w:hAnsi="Times New Roman" w:cs="Times New Roman"/>
                <w:color w:val="202024"/>
                <w:sz w:val="22"/>
              </w:rPr>
              <w:t>When a new or innovative product that is not adequately addressed by the code is submitted for evaluation, an Acceptance Criteria (AC) is developed by an accredited conformity assessment provider in consultation with the report applicant and with input from interested parties. ACs help ensure product compliance to relevant codes and standards, and create a level playing field for product evaluation.</w:t>
            </w:r>
          </w:p>
        </w:tc>
      </w:tr>
    </w:tbl>
    <w:p w14:paraId="4543459D" w14:textId="6D7BEAF0" w:rsidR="0064699D" w:rsidRDefault="0064699D" w:rsidP="00834050">
      <w:pPr>
        <w:snapToGrid w:val="0"/>
        <w:spacing w:line="280" w:lineRule="exact"/>
        <w:ind w:left="357"/>
        <w:rPr>
          <w:rFonts w:ascii="Times New Roman" w:hAnsi="Times New Roman" w:cs="Times New Roman"/>
          <w:color w:val="202024"/>
          <w:sz w:val="24"/>
          <w:szCs w:val="24"/>
        </w:rPr>
      </w:pPr>
    </w:p>
    <w:p w14:paraId="3ADBD98C" w14:textId="2A6FE423" w:rsidR="008F0336" w:rsidRPr="008F0336" w:rsidRDefault="00FB1B02" w:rsidP="008F0336">
      <w:pPr>
        <w:autoSpaceDE w:val="0"/>
        <w:autoSpaceDN w:val="0"/>
        <w:adjustRightInd w:val="0"/>
        <w:snapToGrid w:val="0"/>
        <w:spacing w:line="280" w:lineRule="exact"/>
        <w:ind w:leftChars="202" w:left="424"/>
        <w:jc w:val="left"/>
        <w:rPr>
          <w:rFonts w:ascii="Times New Roman" w:hAnsi="Times New Roman" w:cs="Times New Roman"/>
          <w:sz w:val="28"/>
          <w:szCs w:val="28"/>
        </w:rPr>
      </w:pPr>
      <w:r w:rsidRPr="008F0336">
        <w:rPr>
          <w:rFonts w:ascii="Times New Roman" w:hAnsi="Times New Roman" w:cs="Times New Roman" w:hint="eastAsia"/>
          <w:sz w:val="24"/>
          <w:szCs w:val="24"/>
        </w:rPr>
        <w:t>I</w:t>
      </w:r>
      <w:r w:rsidRPr="008F0336">
        <w:rPr>
          <w:rFonts w:ascii="Times New Roman" w:hAnsi="Times New Roman" w:cs="Times New Roman"/>
          <w:sz w:val="24"/>
          <w:szCs w:val="24"/>
        </w:rPr>
        <w:t xml:space="preserve">n response to a follow-up question to </w:t>
      </w:r>
      <w:r w:rsidRPr="008F0336">
        <w:rPr>
          <w:rFonts w:ascii="Times New Roman" w:hAnsi="Times New Roman" w:cs="Times New Roman"/>
          <w:b/>
          <w:bCs/>
          <w:sz w:val="24"/>
          <w:szCs w:val="24"/>
        </w:rPr>
        <w:t>CN</w:t>
      </w:r>
      <w:r w:rsidRPr="008F0336">
        <w:rPr>
          <w:rFonts w:ascii="Times New Roman" w:hAnsi="Times New Roman" w:cs="Times New Roman"/>
          <w:sz w:val="24"/>
          <w:szCs w:val="24"/>
        </w:rPr>
        <w:t xml:space="preserve"> on </w:t>
      </w:r>
      <w:r w:rsidR="008F0336">
        <w:rPr>
          <w:rFonts w:ascii="Times New Roman" w:hAnsi="Times New Roman" w:cs="Times New Roman"/>
          <w:sz w:val="24"/>
          <w:szCs w:val="24"/>
        </w:rPr>
        <w:t>the difference between ‘pre-production performance test’ and evaluation of ‘</w:t>
      </w:r>
      <w:r w:rsidR="008F0336" w:rsidRPr="003A5D3A">
        <w:rPr>
          <w:rFonts w:ascii="Times New Roman" w:eastAsia="CIDFont+F1" w:hAnsi="Times New Roman" w:cs="Times New Roman"/>
          <w:kern w:val="0"/>
          <w:sz w:val="22"/>
        </w:rPr>
        <w:t>application</w:t>
      </w:r>
      <w:r w:rsidR="008F0336">
        <w:rPr>
          <w:rFonts w:ascii="Times New Roman" w:eastAsia="CIDFont+F1" w:hAnsi="Times New Roman" w:cs="Times New Roman"/>
          <w:kern w:val="0"/>
          <w:sz w:val="22"/>
        </w:rPr>
        <w:t xml:space="preserve"> </w:t>
      </w:r>
      <w:r w:rsidR="008F0336" w:rsidRPr="003A5D3A">
        <w:rPr>
          <w:rFonts w:ascii="Times New Roman" w:eastAsia="CIDFont+F1" w:hAnsi="Times New Roman" w:cs="Times New Roman"/>
          <w:kern w:val="0"/>
          <w:sz w:val="22"/>
        </w:rPr>
        <w:t>effect of buildings</w:t>
      </w:r>
      <w:r w:rsidR="008F0336" w:rsidRPr="008F0336">
        <w:rPr>
          <w:rFonts w:ascii="Times New Roman" w:eastAsia="CIDFont+F1" w:hAnsi="Times New Roman" w:cs="Times New Roman"/>
          <w:kern w:val="0"/>
          <w:sz w:val="22"/>
        </w:rPr>
        <w:t xml:space="preserve"> </w:t>
      </w:r>
      <w:r w:rsidR="008F0336" w:rsidRPr="003A5D3A">
        <w:rPr>
          <w:rFonts w:ascii="Times New Roman" w:eastAsia="CIDFont+F1" w:hAnsi="Times New Roman" w:cs="Times New Roman"/>
          <w:kern w:val="0"/>
          <w:sz w:val="22"/>
        </w:rPr>
        <w:t>that have been partially used</w:t>
      </w:r>
      <w:r w:rsidR="008F0336">
        <w:rPr>
          <w:rFonts w:ascii="Times New Roman" w:eastAsia="CIDFont+F1" w:hAnsi="Times New Roman" w:cs="Times New Roman"/>
          <w:kern w:val="0"/>
          <w:sz w:val="22"/>
        </w:rPr>
        <w:t xml:space="preserve">’, </w:t>
      </w:r>
      <w:r w:rsidR="008F0336" w:rsidRPr="008F0336">
        <w:rPr>
          <w:rFonts w:ascii="Times New Roman" w:eastAsia="CIDFont+F1" w:hAnsi="Times New Roman" w:cs="Times New Roman"/>
          <w:b/>
          <w:bCs/>
          <w:kern w:val="0"/>
          <w:sz w:val="22"/>
        </w:rPr>
        <w:t>CN</w:t>
      </w:r>
      <w:r w:rsidR="008F0336">
        <w:rPr>
          <w:rFonts w:ascii="Times New Roman" w:eastAsia="CIDFont+F1" w:hAnsi="Times New Roman" w:cs="Times New Roman"/>
          <w:kern w:val="0"/>
          <w:sz w:val="22"/>
        </w:rPr>
        <w:t xml:space="preserve"> further replied “</w:t>
      </w:r>
      <w:r w:rsidR="008F0336" w:rsidRPr="008F0336">
        <w:rPr>
          <w:rFonts w:ascii="Times New Roman" w:eastAsia="CIDFont+F4" w:hAnsi="Times New Roman" w:cs="Times New Roman"/>
          <w:kern w:val="0"/>
          <w:sz w:val="22"/>
        </w:rPr>
        <w:t>In China, new technologies must pass professional testing before they can be used in batches. This is necessary to verify the</w:t>
      </w:r>
      <w:r w:rsidR="008F0336">
        <w:rPr>
          <w:rFonts w:ascii="Times New Roman" w:eastAsia="CIDFont+F4" w:hAnsi="Times New Roman" w:cs="Times New Roman"/>
          <w:kern w:val="0"/>
          <w:sz w:val="22"/>
        </w:rPr>
        <w:t xml:space="preserve"> </w:t>
      </w:r>
      <w:r w:rsidR="008F0336" w:rsidRPr="008F0336">
        <w:rPr>
          <w:rFonts w:ascii="Times New Roman" w:eastAsia="CIDFont+F4" w:hAnsi="Times New Roman" w:cs="Times New Roman"/>
          <w:kern w:val="0"/>
          <w:sz w:val="22"/>
        </w:rPr>
        <w:t>applicability of new technologies and to evaluate scientific and technological achievements. Therefore, if there is no proof</w:t>
      </w:r>
      <w:r w:rsidR="008F0336">
        <w:rPr>
          <w:rFonts w:ascii="Times New Roman" w:eastAsia="CIDFont+F4" w:hAnsi="Times New Roman" w:cs="Times New Roman"/>
          <w:kern w:val="0"/>
          <w:sz w:val="22"/>
        </w:rPr>
        <w:t xml:space="preserve"> </w:t>
      </w:r>
      <w:r w:rsidR="008F0336" w:rsidRPr="008F0336">
        <w:rPr>
          <w:rFonts w:ascii="Times New Roman" w:eastAsia="CIDFont+F4" w:hAnsi="Times New Roman" w:cs="Times New Roman"/>
          <w:kern w:val="0"/>
          <w:sz w:val="22"/>
        </w:rPr>
        <w:t>of performance, the standards panel will not include the technology in the standard</w:t>
      </w:r>
      <w:r w:rsidR="008F0336">
        <w:rPr>
          <w:rFonts w:ascii="Times New Roman" w:eastAsia="CIDFont+F4" w:hAnsi="Times New Roman" w:cs="Times New Roman"/>
          <w:kern w:val="0"/>
          <w:sz w:val="22"/>
        </w:rPr>
        <w:t>”</w:t>
      </w:r>
      <w:r w:rsidR="008F0336" w:rsidRPr="008F0336">
        <w:rPr>
          <w:rFonts w:ascii="Times New Roman" w:eastAsia="CIDFont+F4" w:hAnsi="Times New Roman" w:cs="Times New Roman"/>
          <w:kern w:val="0"/>
          <w:sz w:val="22"/>
        </w:rPr>
        <w:t>.</w:t>
      </w:r>
    </w:p>
    <w:p w14:paraId="6BB21066" w14:textId="77777777" w:rsidR="00FB1B02" w:rsidRPr="008F0336" w:rsidRDefault="00FB1B02" w:rsidP="008F0336">
      <w:pPr>
        <w:snapToGrid w:val="0"/>
        <w:spacing w:line="280" w:lineRule="exact"/>
        <w:ind w:left="357"/>
        <w:rPr>
          <w:rFonts w:ascii="Times New Roman" w:hAnsi="Times New Roman" w:cs="Times New Roman"/>
          <w:sz w:val="28"/>
          <w:szCs w:val="28"/>
        </w:rPr>
      </w:pPr>
    </w:p>
    <w:p w14:paraId="1A47FC85" w14:textId="77777777" w:rsidR="00FB1B02" w:rsidRDefault="00FB1B02" w:rsidP="00834050">
      <w:pPr>
        <w:snapToGrid w:val="0"/>
        <w:spacing w:line="280" w:lineRule="exact"/>
        <w:ind w:left="357"/>
        <w:rPr>
          <w:rFonts w:ascii="Times New Roman" w:hAnsi="Times New Roman" w:cs="Times New Roman"/>
          <w:color w:val="202024"/>
          <w:sz w:val="24"/>
          <w:szCs w:val="24"/>
        </w:rPr>
      </w:pPr>
    </w:p>
    <w:p w14:paraId="200AA4F5" w14:textId="01CD3C33" w:rsidR="00834050" w:rsidRPr="00454B83" w:rsidRDefault="00454B83" w:rsidP="00454B83">
      <w:pPr>
        <w:snapToGrid w:val="0"/>
        <w:spacing w:line="280" w:lineRule="exact"/>
        <w:jc w:val="left"/>
        <w:rPr>
          <w:rFonts w:ascii="Times New Roman" w:hAnsi="Times New Roman" w:cs="Times New Roman"/>
          <w:color w:val="202024"/>
          <w:sz w:val="24"/>
          <w:szCs w:val="24"/>
        </w:rPr>
      </w:pPr>
      <w:r w:rsidRPr="00C428ED">
        <w:rPr>
          <w:rFonts w:ascii="Times New Roman" w:hAnsi="Times New Roman" w:cs="Times New Roman"/>
          <w:b/>
          <w:bCs/>
          <w:color w:val="202024"/>
          <w:sz w:val="24"/>
          <w:szCs w:val="24"/>
        </w:rPr>
        <w:t>Q6.</w:t>
      </w:r>
      <w:r>
        <w:rPr>
          <w:rFonts w:ascii="Times New Roman" w:hAnsi="Times New Roman" w:cs="Times New Roman"/>
          <w:color w:val="202024"/>
          <w:sz w:val="24"/>
          <w:szCs w:val="24"/>
        </w:rPr>
        <w:t xml:space="preserve"> </w:t>
      </w:r>
      <w:r w:rsidR="0064699D" w:rsidRPr="00454B83">
        <w:rPr>
          <w:rFonts w:ascii="Times New Roman" w:hAnsi="Times New Roman" w:cs="Times New Roman"/>
          <w:color w:val="202024"/>
          <w:sz w:val="24"/>
          <w:szCs w:val="24"/>
        </w:rPr>
        <w:t>What building energy simulation software or other methods are available to assess the energy or emissions reduction resulting from new technologies integrated into the building energy codes?</w:t>
      </w:r>
      <w:r w:rsidRPr="00454B83">
        <w:rPr>
          <w:rFonts w:ascii="Times New Roman" w:hAnsi="Times New Roman" w:cs="Times New Roman"/>
          <w:color w:val="202024"/>
          <w:sz w:val="24"/>
          <w:szCs w:val="24"/>
        </w:rPr>
        <w:t xml:space="preserve"> </w:t>
      </w:r>
      <w:r>
        <w:rPr>
          <w:rFonts w:ascii="Times New Roman" w:hAnsi="Times New Roman" w:cs="Times New Roman"/>
          <w:color w:val="202024"/>
          <w:sz w:val="24"/>
          <w:szCs w:val="24"/>
        </w:rPr>
        <w:t>(</w:t>
      </w:r>
      <w:r w:rsidRPr="00454B83">
        <w:rPr>
          <w:rFonts w:ascii="Times New Roman" w:hAnsi="Times New Roman" w:cs="Times New Roman"/>
          <w:color w:val="202024"/>
          <w:sz w:val="24"/>
          <w:szCs w:val="24"/>
        </w:rPr>
        <w:t>This question is applicable only when the response to Q1 is “Yes”)</w:t>
      </w:r>
    </w:p>
    <w:p w14:paraId="528A3657" w14:textId="40D2741F" w:rsidR="00834050" w:rsidRDefault="00834050" w:rsidP="0064699D">
      <w:pPr>
        <w:snapToGrid w:val="0"/>
        <w:spacing w:line="280" w:lineRule="exact"/>
        <w:ind w:left="357"/>
        <w:rPr>
          <w:rFonts w:ascii="Times New Roman" w:hAnsi="Times New Roman" w:cs="Times New Roman"/>
          <w:color w:val="202024"/>
          <w:sz w:val="24"/>
          <w:szCs w:val="24"/>
        </w:rPr>
      </w:pPr>
    </w:p>
    <w:tbl>
      <w:tblPr>
        <w:tblStyle w:val="a4"/>
        <w:tblW w:w="0" w:type="auto"/>
        <w:tblInd w:w="357" w:type="dxa"/>
        <w:tblLook w:val="04A0" w:firstRow="1" w:lastRow="0" w:firstColumn="1" w:lastColumn="0" w:noHBand="0" w:noVBand="1"/>
      </w:tblPr>
      <w:tblGrid>
        <w:gridCol w:w="589"/>
        <w:gridCol w:w="8790"/>
      </w:tblGrid>
      <w:tr w:rsidR="002E5C8F" w14:paraId="22DDFB87" w14:textId="77777777" w:rsidTr="009C1018">
        <w:tc>
          <w:tcPr>
            <w:tcW w:w="914" w:type="dxa"/>
          </w:tcPr>
          <w:p w14:paraId="38C3B11F" w14:textId="6DB5147C" w:rsidR="00CA7949" w:rsidRPr="00D663CF" w:rsidRDefault="00454B83" w:rsidP="00CA7949">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color w:val="202024"/>
                <w:sz w:val="22"/>
              </w:rPr>
              <w:t>Nation</w:t>
            </w:r>
          </w:p>
        </w:tc>
        <w:tc>
          <w:tcPr>
            <w:tcW w:w="8465" w:type="dxa"/>
            <w:vAlign w:val="center"/>
          </w:tcPr>
          <w:p w14:paraId="466EC73B" w14:textId="77777777" w:rsidR="00454B83" w:rsidRPr="00D663CF" w:rsidRDefault="00454B8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hint="eastAsia"/>
                <w:color w:val="202024"/>
                <w:sz w:val="22"/>
              </w:rPr>
              <w:t>R</w:t>
            </w:r>
            <w:r w:rsidRPr="00D663CF">
              <w:rPr>
                <w:rFonts w:ascii="Times New Roman" w:hAnsi="Times New Roman" w:cs="Times New Roman"/>
                <w:color w:val="202024"/>
                <w:sz w:val="22"/>
              </w:rPr>
              <w:t>esponse</w:t>
            </w:r>
          </w:p>
        </w:tc>
      </w:tr>
      <w:tr w:rsidR="002E5C8F" w14:paraId="0650B6F2" w14:textId="77777777" w:rsidTr="009C1018">
        <w:tc>
          <w:tcPr>
            <w:tcW w:w="914" w:type="dxa"/>
          </w:tcPr>
          <w:p w14:paraId="39071C65"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A</w:t>
            </w:r>
            <w:r w:rsidRPr="00D663CF">
              <w:rPr>
                <w:rFonts w:ascii="Times New Roman" w:hAnsi="Times New Roman" w:cs="Times New Roman"/>
                <w:b/>
                <w:bCs/>
                <w:color w:val="202024"/>
                <w:sz w:val="22"/>
              </w:rPr>
              <w:t>U</w:t>
            </w:r>
          </w:p>
        </w:tc>
        <w:tc>
          <w:tcPr>
            <w:tcW w:w="8465" w:type="dxa"/>
          </w:tcPr>
          <w:p w14:paraId="69D81084" w14:textId="00BE6BF1" w:rsidR="00E37691" w:rsidRPr="00E37691" w:rsidRDefault="00E37691" w:rsidP="00E37691">
            <w:pPr>
              <w:snapToGrid w:val="0"/>
              <w:spacing w:line="280" w:lineRule="exact"/>
              <w:jc w:val="left"/>
              <w:rPr>
                <w:rFonts w:ascii="Times New Roman" w:hAnsi="Times New Roman" w:cs="Times New Roman"/>
                <w:color w:val="202024"/>
                <w:sz w:val="22"/>
              </w:rPr>
            </w:pPr>
            <w:r w:rsidRPr="00E37691">
              <w:rPr>
                <w:rFonts w:ascii="Times New Roman" w:hAnsi="Times New Roman" w:cs="Times New Roman"/>
                <w:color w:val="202024"/>
                <w:sz w:val="22"/>
              </w:rPr>
              <w:t xml:space="preserve">Commercial buildings and common areas of Class 2 apartment buildings:  Energy simulation software can be used to demonstrate NCC Section J Energy Efficiency compliance through </w:t>
            </w:r>
            <w:r>
              <w:rPr>
                <w:rFonts w:ascii="Times New Roman" w:hAnsi="Times New Roman" w:cs="Times New Roman"/>
                <w:color w:val="202024"/>
                <w:sz w:val="22"/>
              </w:rPr>
              <w:t>“</w:t>
            </w:r>
            <w:r w:rsidRPr="00E37691">
              <w:rPr>
                <w:rFonts w:ascii="Times New Roman" w:hAnsi="Times New Roman" w:cs="Times New Roman"/>
                <w:color w:val="202024"/>
                <w:sz w:val="22"/>
              </w:rPr>
              <w:t>Verification Methods</w:t>
            </w:r>
            <w:r>
              <w:rPr>
                <w:rFonts w:ascii="Times New Roman" w:hAnsi="Times New Roman" w:cs="Times New Roman"/>
                <w:color w:val="202024"/>
                <w:sz w:val="22"/>
              </w:rPr>
              <w:t>”</w:t>
            </w:r>
            <w:r w:rsidRPr="00E37691">
              <w:rPr>
                <w:rFonts w:ascii="Times New Roman" w:hAnsi="Times New Roman" w:cs="Times New Roman"/>
                <w:color w:val="202024"/>
                <w:sz w:val="22"/>
              </w:rPr>
              <w:t xml:space="preserve"> or as part of another type of Performance Solution to demonstrate compliance with the Performance Requirements in the code. However, other non-simulation</w:t>
            </w:r>
            <w:r w:rsidR="00943E93">
              <w:rPr>
                <w:rFonts w:ascii="Times New Roman" w:hAnsi="Times New Roman" w:cs="Times New Roman"/>
                <w:color w:val="202024"/>
                <w:sz w:val="22"/>
              </w:rPr>
              <w:t>-</w:t>
            </w:r>
            <w:r w:rsidRPr="00E37691">
              <w:rPr>
                <w:rFonts w:ascii="Times New Roman" w:hAnsi="Times New Roman" w:cs="Times New Roman"/>
                <w:color w:val="202024"/>
                <w:sz w:val="22"/>
              </w:rPr>
              <w:t xml:space="preserve">based methods of demonstrating compliance are also available (e.g. other types of Performance Solutions or elemental </w:t>
            </w:r>
            <w:r>
              <w:rPr>
                <w:rFonts w:ascii="Times New Roman" w:hAnsi="Times New Roman" w:cs="Times New Roman"/>
                <w:color w:val="202024"/>
                <w:sz w:val="22"/>
              </w:rPr>
              <w:t>“</w:t>
            </w:r>
            <w:r w:rsidRPr="00E37691">
              <w:rPr>
                <w:rFonts w:ascii="Times New Roman" w:hAnsi="Times New Roman" w:cs="Times New Roman"/>
                <w:color w:val="202024"/>
                <w:sz w:val="22"/>
              </w:rPr>
              <w:t>Deemed-to-Satisfy Provisions</w:t>
            </w:r>
            <w:r>
              <w:rPr>
                <w:rFonts w:ascii="Times New Roman" w:hAnsi="Times New Roman" w:cs="Times New Roman"/>
                <w:color w:val="202024"/>
                <w:sz w:val="22"/>
              </w:rPr>
              <w:t>”</w:t>
            </w:r>
            <w:r w:rsidRPr="00E37691">
              <w:rPr>
                <w:rFonts w:ascii="Times New Roman" w:hAnsi="Times New Roman" w:cs="Times New Roman"/>
                <w:color w:val="202024"/>
                <w:sz w:val="22"/>
              </w:rPr>
              <w:t>).</w:t>
            </w:r>
          </w:p>
          <w:p w14:paraId="5D491FF1" w14:textId="44755711" w:rsidR="00E37691" w:rsidRPr="00E37691" w:rsidRDefault="00E37691" w:rsidP="00E37691">
            <w:pPr>
              <w:snapToGrid w:val="0"/>
              <w:spacing w:line="280" w:lineRule="exact"/>
              <w:jc w:val="left"/>
              <w:rPr>
                <w:rFonts w:ascii="Times New Roman" w:hAnsi="Times New Roman" w:cs="Times New Roman"/>
                <w:color w:val="202024"/>
                <w:sz w:val="22"/>
              </w:rPr>
            </w:pPr>
            <w:r w:rsidRPr="00E37691">
              <w:rPr>
                <w:rFonts w:ascii="Times New Roman" w:hAnsi="Times New Roman" w:cs="Times New Roman"/>
                <w:color w:val="202024"/>
                <w:sz w:val="22"/>
              </w:rPr>
              <w:t>The NCC does not specify any software tool(s) when following Verification Methods but sets out modelling requirements e.g.</w:t>
            </w:r>
            <w:r>
              <w:rPr>
                <w:rFonts w:ascii="Times New Roman" w:hAnsi="Times New Roman" w:cs="Times New Roman"/>
                <w:color w:val="202024"/>
                <w:sz w:val="22"/>
              </w:rPr>
              <w:t>,</w:t>
            </w:r>
            <w:r w:rsidRPr="00E37691">
              <w:rPr>
                <w:rFonts w:ascii="Times New Roman" w:hAnsi="Times New Roman" w:cs="Times New Roman"/>
                <w:color w:val="202024"/>
                <w:sz w:val="22"/>
              </w:rPr>
              <w:t xml:space="preserve"> requiring a NABERS Commitment Agreement, Greenstar registration or by following a modelling specification in the Code.</w:t>
            </w:r>
          </w:p>
          <w:p w14:paraId="1D826CFE" w14:textId="77777777" w:rsidR="00E37691" w:rsidRPr="00E37691" w:rsidRDefault="00E37691" w:rsidP="00E37691">
            <w:pPr>
              <w:snapToGrid w:val="0"/>
              <w:spacing w:line="280" w:lineRule="exact"/>
              <w:jc w:val="left"/>
              <w:rPr>
                <w:rFonts w:ascii="Times New Roman" w:hAnsi="Times New Roman" w:cs="Times New Roman"/>
                <w:color w:val="202024"/>
                <w:sz w:val="22"/>
              </w:rPr>
            </w:pPr>
            <w:r w:rsidRPr="00E37691">
              <w:rPr>
                <w:rFonts w:ascii="Times New Roman" w:hAnsi="Times New Roman" w:cs="Times New Roman"/>
                <w:color w:val="202024"/>
                <w:sz w:val="22"/>
              </w:rPr>
              <w:lastRenderedPageBreak/>
              <w:t>Residential buildings (houses and apartment units): Compliance with energy efficiency requirements can be demonstrated using simulation-based or other approaches such as by following elemental provisions. Simulation-based approaches include using:</w:t>
            </w:r>
          </w:p>
          <w:p w14:paraId="792A220A" w14:textId="77777777" w:rsidR="00E37691" w:rsidRPr="009C1018" w:rsidRDefault="00E37691" w:rsidP="009C1018">
            <w:pPr>
              <w:pStyle w:val="a3"/>
              <w:numPr>
                <w:ilvl w:val="0"/>
                <w:numId w:val="3"/>
              </w:numPr>
              <w:snapToGrid w:val="0"/>
              <w:spacing w:line="280" w:lineRule="exact"/>
              <w:ind w:leftChars="0"/>
              <w:jc w:val="left"/>
              <w:rPr>
                <w:rFonts w:ascii="Times New Roman" w:hAnsi="Times New Roman" w:cs="Times New Roman"/>
                <w:color w:val="202024"/>
                <w:sz w:val="22"/>
              </w:rPr>
            </w:pPr>
            <w:r w:rsidRPr="009C1018">
              <w:rPr>
                <w:rFonts w:ascii="Times New Roman" w:hAnsi="Times New Roman" w:cs="Times New Roman"/>
                <w:color w:val="202024"/>
                <w:sz w:val="22"/>
              </w:rPr>
              <w:t>House Energy Rating Software accredited under the National House Energy Rating Scheme (</w:t>
            </w:r>
            <w:proofErr w:type="spellStart"/>
            <w:r w:rsidRPr="009C1018">
              <w:rPr>
                <w:rFonts w:ascii="Times New Roman" w:hAnsi="Times New Roman" w:cs="Times New Roman"/>
                <w:color w:val="202024"/>
                <w:sz w:val="22"/>
              </w:rPr>
              <w:t>NatHERS</w:t>
            </w:r>
            <w:proofErr w:type="spellEnd"/>
            <w:r w:rsidRPr="009C1018">
              <w:rPr>
                <w:rFonts w:ascii="Times New Roman" w:hAnsi="Times New Roman" w:cs="Times New Roman"/>
                <w:color w:val="202024"/>
                <w:sz w:val="22"/>
              </w:rPr>
              <w:t>).</w:t>
            </w:r>
          </w:p>
          <w:p w14:paraId="60D92AED" w14:textId="16E411CF" w:rsidR="00454B83" w:rsidRPr="00E37691" w:rsidRDefault="00E37691" w:rsidP="00E37691">
            <w:pPr>
              <w:pStyle w:val="a3"/>
              <w:numPr>
                <w:ilvl w:val="0"/>
                <w:numId w:val="3"/>
              </w:numPr>
              <w:snapToGrid w:val="0"/>
              <w:spacing w:line="280" w:lineRule="exact"/>
              <w:ind w:leftChars="0"/>
              <w:jc w:val="left"/>
              <w:rPr>
                <w:rFonts w:ascii="Times New Roman" w:hAnsi="Times New Roman" w:cs="Times New Roman"/>
                <w:color w:val="202024"/>
                <w:sz w:val="22"/>
              </w:rPr>
            </w:pPr>
            <w:r w:rsidRPr="00E37691">
              <w:rPr>
                <w:rFonts w:ascii="Times New Roman" w:hAnsi="Times New Roman" w:cs="Times New Roman"/>
                <w:color w:val="202024"/>
                <w:sz w:val="22"/>
              </w:rPr>
              <w:t xml:space="preserve">Verification Using a Reference Building, which compares the modelling of the proposed building with an elementally-compliant </w:t>
            </w:r>
            <w:r>
              <w:rPr>
                <w:rFonts w:ascii="Times New Roman" w:hAnsi="Times New Roman" w:cs="Times New Roman"/>
                <w:color w:val="202024"/>
                <w:sz w:val="22"/>
              </w:rPr>
              <w:t>“</w:t>
            </w:r>
            <w:r w:rsidRPr="00E37691">
              <w:rPr>
                <w:rFonts w:ascii="Times New Roman" w:hAnsi="Times New Roman" w:cs="Times New Roman"/>
                <w:color w:val="202024"/>
                <w:sz w:val="22"/>
              </w:rPr>
              <w:t>reference building</w:t>
            </w:r>
            <w:r>
              <w:rPr>
                <w:rFonts w:ascii="Times New Roman" w:hAnsi="Times New Roman" w:cs="Times New Roman"/>
                <w:color w:val="202024"/>
                <w:sz w:val="22"/>
              </w:rPr>
              <w:t>”</w:t>
            </w:r>
            <w:r w:rsidRPr="00E37691">
              <w:rPr>
                <w:rFonts w:ascii="Times New Roman" w:hAnsi="Times New Roman" w:cs="Times New Roman"/>
                <w:color w:val="202024"/>
                <w:sz w:val="22"/>
              </w:rPr>
              <w:t xml:space="preserve">. Calculation method must be ANSI/ASHRAE Standard 140 compliant and the software used must be other than House Energy Rating Software (currently or previously </w:t>
            </w:r>
            <w:proofErr w:type="spellStart"/>
            <w:r w:rsidRPr="00E37691">
              <w:rPr>
                <w:rFonts w:ascii="Times New Roman" w:hAnsi="Times New Roman" w:cs="Times New Roman"/>
                <w:color w:val="202024"/>
                <w:sz w:val="22"/>
              </w:rPr>
              <w:t>NatHERS</w:t>
            </w:r>
            <w:proofErr w:type="spellEnd"/>
            <w:r w:rsidRPr="00E37691">
              <w:rPr>
                <w:rFonts w:ascii="Times New Roman" w:hAnsi="Times New Roman" w:cs="Times New Roman"/>
                <w:color w:val="202024"/>
                <w:sz w:val="22"/>
              </w:rPr>
              <w:t>-accredited).</w:t>
            </w:r>
          </w:p>
        </w:tc>
      </w:tr>
      <w:tr w:rsidR="002E5C8F" w14:paraId="0A81B4D2" w14:textId="77777777" w:rsidTr="009C1018">
        <w:trPr>
          <w:trHeight w:val="300"/>
        </w:trPr>
        <w:tc>
          <w:tcPr>
            <w:tcW w:w="914" w:type="dxa"/>
          </w:tcPr>
          <w:p w14:paraId="3810AA33" w14:textId="0A8A9B0B" w:rsidR="1A219927" w:rsidRPr="008C6B71" w:rsidRDefault="008C6B71" w:rsidP="008C6B71">
            <w:pPr>
              <w:spacing w:line="280" w:lineRule="exact"/>
              <w:jc w:val="center"/>
              <w:rPr>
                <w:rFonts w:ascii="Times New Roman" w:hAnsi="Times New Roman" w:cs="Times New Roman"/>
                <w:b/>
                <w:bCs/>
                <w:color w:val="202024"/>
                <w:sz w:val="22"/>
              </w:rPr>
            </w:pPr>
            <w:r>
              <w:rPr>
                <w:rFonts w:ascii="Times New Roman" w:hAnsi="Times New Roman" w:cs="Times New Roman" w:hint="eastAsia"/>
                <w:b/>
                <w:bCs/>
                <w:color w:val="202024"/>
                <w:sz w:val="22"/>
              </w:rPr>
              <w:lastRenderedPageBreak/>
              <w:t>BE</w:t>
            </w:r>
          </w:p>
        </w:tc>
        <w:tc>
          <w:tcPr>
            <w:tcW w:w="8465" w:type="dxa"/>
          </w:tcPr>
          <w:p w14:paraId="6A11A326" w14:textId="6756A6F9" w:rsidR="1A219927" w:rsidRPr="005431AC" w:rsidRDefault="1A219927" w:rsidP="005431AC">
            <w:pPr>
              <w:spacing w:line="280" w:lineRule="exact"/>
              <w:jc w:val="left"/>
              <w:rPr>
                <w:rFonts w:ascii="Times New Roman" w:hAnsi="Times New Roman" w:cs="Times New Roman"/>
                <w:color w:val="202024"/>
                <w:sz w:val="22"/>
              </w:rPr>
            </w:pPr>
            <w:r w:rsidRPr="005431AC">
              <w:rPr>
                <w:rFonts w:ascii="Times New Roman" w:hAnsi="Times New Roman" w:cs="Times New Roman"/>
                <w:color w:val="202024"/>
                <w:sz w:val="22"/>
              </w:rPr>
              <w:t xml:space="preserve">The regulatory calculation method is based on a quasi-steady-state monthly energy use calculation, for which one official software </w:t>
            </w:r>
            <w:r w:rsidR="58C67E58" w:rsidRPr="005431AC">
              <w:rPr>
                <w:rFonts w:ascii="Times New Roman" w:hAnsi="Times New Roman" w:cs="Times New Roman"/>
                <w:color w:val="202024"/>
                <w:sz w:val="22"/>
              </w:rPr>
              <w:t>is available from the authorities (VEKA).</w:t>
            </w:r>
          </w:p>
          <w:p w14:paraId="413D9584" w14:textId="13DD4CC6" w:rsidR="58C67E58" w:rsidRPr="005431AC" w:rsidRDefault="58C67E58" w:rsidP="005431AC">
            <w:pPr>
              <w:spacing w:line="280" w:lineRule="exact"/>
              <w:jc w:val="left"/>
              <w:rPr>
                <w:rFonts w:ascii="Times New Roman" w:hAnsi="Times New Roman" w:cs="Times New Roman"/>
                <w:color w:val="202024"/>
                <w:sz w:val="22"/>
              </w:rPr>
            </w:pPr>
            <w:r w:rsidRPr="005431AC">
              <w:rPr>
                <w:rFonts w:ascii="Times New Roman" w:hAnsi="Times New Roman" w:cs="Times New Roman"/>
                <w:color w:val="202024"/>
                <w:sz w:val="22"/>
              </w:rPr>
              <w:t>For new technologies</w:t>
            </w:r>
            <w:r w:rsidR="6BA992AE" w:rsidRPr="005431AC">
              <w:rPr>
                <w:rFonts w:ascii="Times New Roman" w:hAnsi="Times New Roman" w:cs="Times New Roman"/>
                <w:color w:val="202024"/>
                <w:sz w:val="22"/>
              </w:rPr>
              <w:t xml:space="preserve"> the building energy simulation software is not specified. Applicants can propose any software, but it needs to be approved by the auth</w:t>
            </w:r>
            <w:r w:rsidR="4AFC0547" w:rsidRPr="005431AC">
              <w:rPr>
                <w:rFonts w:ascii="Times New Roman" w:hAnsi="Times New Roman" w:cs="Times New Roman"/>
                <w:color w:val="202024"/>
                <w:sz w:val="22"/>
              </w:rPr>
              <w:t>orities.</w:t>
            </w:r>
          </w:p>
          <w:p w14:paraId="01F57CF1" w14:textId="3EA4FEC0" w:rsidR="4AFC0547" w:rsidRPr="005431AC" w:rsidRDefault="4AFC0547" w:rsidP="005431AC">
            <w:pPr>
              <w:spacing w:line="280" w:lineRule="exact"/>
              <w:jc w:val="left"/>
              <w:rPr>
                <w:rFonts w:ascii="Times New Roman" w:hAnsi="Times New Roman" w:cs="Times New Roman"/>
                <w:color w:val="202024"/>
                <w:sz w:val="22"/>
              </w:rPr>
            </w:pPr>
            <w:r w:rsidRPr="005431AC">
              <w:rPr>
                <w:rFonts w:ascii="Times New Roman" w:hAnsi="Times New Roman" w:cs="Times New Roman"/>
                <w:color w:val="202024"/>
                <w:sz w:val="22"/>
              </w:rPr>
              <w:t>For some specific applications, already integrated in the regulatory framework, the use of specific software is allowed and described</w:t>
            </w:r>
            <w:r w:rsidR="15E9E51F" w:rsidRPr="005431AC">
              <w:rPr>
                <w:rFonts w:ascii="Times New Roman" w:hAnsi="Times New Roman" w:cs="Times New Roman"/>
                <w:color w:val="202024"/>
                <w:sz w:val="22"/>
              </w:rPr>
              <w:t>: for calculation of linear and point thermal transmittance of building envelope junctions:</w:t>
            </w:r>
          </w:p>
          <w:p w14:paraId="7B413DF0" w14:textId="4FCF6FE4" w:rsidR="152B26F5" w:rsidRPr="005431AC" w:rsidRDefault="152B26F5" w:rsidP="005431AC">
            <w:pPr>
              <w:spacing w:line="280" w:lineRule="exact"/>
              <w:jc w:val="left"/>
              <w:rPr>
                <w:rFonts w:ascii="Times New Roman" w:hAnsi="Times New Roman" w:cs="Times New Roman"/>
                <w:color w:val="202024"/>
                <w:sz w:val="22"/>
              </w:rPr>
            </w:pPr>
            <w:r w:rsidRPr="005431AC">
              <w:rPr>
                <w:rFonts w:ascii="Times New Roman" w:hAnsi="Times New Roman" w:cs="Times New Roman"/>
                <w:color w:val="202024"/>
                <w:sz w:val="22"/>
              </w:rPr>
              <w:t>https://assets.vlaanderen.be/image/upload/v1661522053/MB_van_28_december_2018_Bijlage_5_voor_bouwaanvragen_vanaf_1_januari_2019_zfywjd.pdf</w:t>
            </w:r>
          </w:p>
        </w:tc>
      </w:tr>
      <w:tr w:rsidR="002E5C8F" w14:paraId="7A080989" w14:textId="77777777" w:rsidTr="009C1018">
        <w:tc>
          <w:tcPr>
            <w:tcW w:w="914" w:type="dxa"/>
          </w:tcPr>
          <w:p w14:paraId="61870428"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B</w:t>
            </w:r>
            <w:r w:rsidRPr="00D663CF">
              <w:rPr>
                <w:rFonts w:ascii="Times New Roman" w:hAnsi="Times New Roman" w:cs="Times New Roman"/>
                <w:b/>
                <w:bCs/>
                <w:color w:val="202024"/>
                <w:sz w:val="22"/>
              </w:rPr>
              <w:t>R</w:t>
            </w:r>
          </w:p>
        </w:tc>
        <w:tc>
          <w:tcPr>
            <w:tcW w:w="8465" w:type="dxa"/>
          </w:tcPr>
          <w:p w14:paraId="13B74CBF" w14:textId="34E6504A" w:rsidR="00454B83" w:rsidRPr="00D663CF" w:rsidRDefault="00963DD5" w:rsidP="00AE5E4B">
            <w:pPr>
              <w:pStyle w:val="a3"/>
              <w:snapToGrid w:val="0"/>
              <w:spacing w:line="280" w:lineRule="exact"/>
              <w:ind w:leftChars="0" w:left="0"/>
              <w:jc w:val="left"/>
              <w:rPr>
                <w:rFonts w:ascii="Times New Roman" w:hAnsi="Times New Roman" w:cs="Times New Roman"/>
                <w:color w:val="202024"/>
                <w:sz w:val="22"/>
              </w:rPr>
            </w:pPr>
            <w:r w:rsidRPr="00963DD5">
              <w:rPr>
                <w:rFonts w:ascii="Times New Roman" w:hAnsi="Times New Roman" w:cs="Times New Roman"/>
                <w:color w:val="202024"/>
                <w:sz w:val="22"/>
              </w:rPr>
              <w:t xml:space="preserve">In Brazil </w:t>
            </w:r>
            <w:proofErr w:type="spellStart"/>
            <w:r w:rsidRPr="00963DD5">
              <w:rPr>
                <w:rFonts w:ascii="Times New Roman" w:hAnsi="Times New Roman" w:cs="Times New Roman"/>
                <w:color w:val="202024"/>
                <w:sz w:val="22"/>
              </w:rPr>
              <w:t>EnergyPlus</w:t>
            </w:r>
            <w:proofErr w:type="spellEnd"/>
            <w:r w:rsidRPr="00963DD5">
              <w:rPr>
                <w:rFonts w:ascii="Times New Roman" w:hAnsi="Times New Roman" w:cs="Times New Roman"/>
                <w:color w:val="202024"/>
                <w:sz w:val="22"/>
              </w:rPr>
              <w:t xml:space="preserve"> is widely used.</w:t>
            </w:r>
          </w:p>
        </w:tc>
      </w:tr>
      <w:tr w:rsidR="002E5C8F" w14:paraId="76FE34AF" w14:textId="77777777" w:rsidTr="009C1018">
        <w:tc>
          <w:tcPr>
            <w:tcW w:w="914" w:type="dxa"/>
          </w:tcPr>
          <w:p w14:paraId="172EE99A" w14:textId="2E7408B8" w:rsidR="00862078" w:rsidRPr="00D663CF" w:rsidRDefault="00862078" w:rsidP="00AE5E4B">
            <w:pPr>
              <w:pStyle w:val="a3"/>
              <w:snapToGrid w:val="0"/>
              <w:spacing w:line="280" w:lineRule="exact"/>
              <w:ind w:leftChars="0" w:left="0"/>
              <w:jc w:val="center"/>
              <w:rPr>
                <w:rFonts w:ascii="Times New Roman" w:hAnsi="Times New Roman" w:cs="Times New Roman"/>
                <w:b/>
                <w:bCs/>
                <w:color w:val="202024"/>
                <w:sz w:val="22"/>
              </w:rPr>
            </w:pPr>
            <w:r>
              <w:rPr>
                <w:rFonts w:ascii="Times New Roman" w:hAnsi="Times New Roman" w:cs="Times New Roman" w:hint="eastAsia"/>
                <w:b/>
                <w:bCs/>
                <w:color w:val="202024"/>
                <w:sz w:val="22"/>
              </w:rPr>
              <w:t>C</w:t>
            </w:r>
            <w:r>
              <w:rPr>
                <w:rFonts w:ascii="Times New Roman" w:hAnsi="Times New Roman" w:cs="Times New Roman"/>
                <w:b/>
                <w:bCs/>
                <w:color w:val="202024"/>
                <w:sz w:val="22"/>
              </w:rPr>
              <w:t>N</w:t>
            </w:r>
          </w:p>
        </w:tc>
        <w:tc>
          <w:tcPr>
            <w:tcW w:w="8465" w:type="dxa"/>
          </w:tcPr>
          <w:p w14:paraId="7DC483B8" w14:textId="25ABB984" w:rsidR="00862078" w:rsidRPr="00AC7879" w:rsidRDefault="00AC7879" w:rsidP="00AC7879">
            <w:pPr>
              <w:autoSpaceDE w:val="0"/>
              <w:autoSpaceDN w:val="0"/>
              <w:adjustRightInd w:val="0"/>
              <w:snapToGrid w:val="0"/>
              <w:spacing w:line="280" w:lineRule="exact"/>
              <w:jc w:val="left"/>
              <w:rPr>
                <w:rFonts w:ascii="Times New Roman" w:hAnsi="Times New Roman" w:cs="Times New Roman"/>
                <w:sz w:val="22"/>
              </w:rPr>
            </w:pPr>
            <w:r w:rsidRPr="00AC7879">
              <w:rPr>
                <w:rFonts w:ascii="Times New Roman" w:eastAsia="CIDFont+F1" w:hAnsi="Times New Roman" w:cs="Times New Roman"/>
                <w:kern w:val="0"/>
                <w:sz w:val="22"/>
              </w:rPr>
              <w:t>Dest and IBE software independently developed by a Chinese research team can</w:t>
            </w:r>
            <w:r>
              <w:rPr>
                <w:rFonts w:ascii="Times New Roman" w:eastAsia="CIDFont+F1" w:hAnsi="Times New Roman" w:cs="Times New Roman"/>
                <w:kern w:val="0"/>
                <w:sz w:val="22"/>
              </w:rPr>
              <w:t xml:space="preserve"> </w:t>
            </w:r>
            <w:r w:rsidRPr="00AC7879">
              <w:rPr>
                <w:rFonts w:ascii="Times New Roman" w:eastAsia="CIDFont+F1" w:hAnsi="Times New Roman" w:cs="Times New Roman"/>
                <w:kern w:val="0"/>
                <w:sz w:val="22"/>
              </w:rPr>
              <w:t>simulate building energy consumption and evaluate the effects of different new</w:t>
            </w:r>
            <w:r>
              <w:rPr>
                <w:rFonts w:ascii="Times New Roman" w:eastAsia="CIDFont+F1" w:hAnsi="Times New Roman" w:cs="Times New Roman"/>
                <w:kern w:val="0"/>
                <w:sz w:val="22"/>
              </w:rPr>
              <w:t xml:space="preserve"> </w:t>
            </w:r>
            <w:r w:rsidRPr="00AC7879">
              <w:rPr>
                <w:rFonts w:ascii="Times New Roman" w:eastAsia="CIDFont+F1" w:hAnsi="Times New Roman" w:cs="Times New Roman"/>
                <w:kern w:val="0"/>
                <w:sz w:val="22"/>
              </w:rPr>
              <w:t>technologies using hourly and monthly mean simulation methods, respectively. And</w:t>
            </w:r>
            <w:r>
              <w:rPr>
                <w:rFonts w:ascii="Times New Roman" w:eastAsia="CIDFont+F1" w:hAnsi="Times New Roman" w:cs="Times New Roman"/>
                <w:kern w:val="0"/>
                <w:sz w:val="22"/>
              </w:rPr>
              <w:t xml:space="preserve"> </w:t>
            </w:r>
            <w:r w:rsidRPr="00AC7879">
              <w:rPr>
                <w:rFonts w:ascii="Times New Roman" w:eastAsia="CIDFont+F1" w:hAnsi="Times New Roman" w:cs="Times New Roman"/>
                <w:kern w:val="0"/>
                <w:sz w:val="22"/>
              </w:rPr>
              <w:t xml:space="preserve">simulation software such as </w:t>
            </w:r>
            <w:proofErr w:type="spellStart"/>
            <w:r w:rsidRPr="00AC7879">
              <w:rPr>
                <w:rFonts w:ascii="Times New Roman" w:eastAsia="CIDFont+F1" w:hAnsi="Times New Roman" w:cs="Times New Roman"/>
                <w:kern w:val="0"/>
                <w:sz w:val="22"/>
              </w:rPr>
              <w:t>EnergyPlus</w:t>
            </w:r>
            <w:proofErr w:type="spellEnd"/>
            <w:r w:rsidRPr="00AC7879">
              <w:rPr>
                <w:rFonts w:ascii="Times New Roman" w:eastAsia="CIDFont+F1" w:hAnsi="Times New Roman" w:cs="Times New Roman"/>
                <w:kern w:val="0"/>
                <w:sz w:val="22"/>
              </w:rPr>
              <w:t xml:space="preserve">, PKPM, TRNSYS and </w:t>
            </w:r>
            <w:proofErr w:type="spellStart"/>
            <w:r w:rsidRPr="00AC7879">
              <w:rPr>
                <w:rFonts w:ascii="Times New Roman" w:eastAsia="CIDFont+F1" w:hAnsi="Times New Roman" w:cs="Times New Roman"/>
                <w:kern w:val="0"/>
                <w:sz w:val="22"/>
              </w:rPr>
              <w:t>DesignBuilder</w:t>
            </w:r>
            <w:proofErr w:type="spellEnd"/>
            <w:r w:rsidRPr="00AC7879">
              <w:rPr>
                <w:rFonts w:ascii="Times New Roman" w:eastAsia="CIDFont+F1" w:hAnsi="Times New Roman" w:cs="Times New Roman"/>
                <w:kern w:val="0"/>
                <w:sz w:val="22"/>
              </w:rPr>
              <w:t xml:space="preserve"> are also</w:t>
            </w:r>
            <w:r>
              <w:rPr>
                <w:rFonts w:ascii="Times New Roman" w:eastAsia="CIDFont+F1" w:hAnsi="Times New Roman" w:cs="Times New Roman"/>
                <w:kern w:val="0"/>
                <w:sz w:val="22"/>
              </w:rPr>
              <w:t xml:space="preserve"> </w:t>
            </w:r>
            <w:r w:rsidRPr="00AC7879">
              <w:rPr>
                <w:rFonts w:ascii="Times New Roman" w:eastAsia="CIDFont+F1" w:hAnsi="Times New Roman" w:cs="Times New Roman"/>
                <w:kern w:val="0"/>
                <w:sz w:val="22"/>
              </w:rPr>
              <w:t>frequently used in building energy simulation.</w:t>
            </w:r>
          </w:p>
        </w:tc>
      </w:tr>
      <w:tr w:rsidR="002E5C8F" w14:paraId="739AD18D" w14:textId="77777777" w:rsidTr="009C1018">
        <w:tc>
          <w:tcPr>
            <w:tcW w:w="914" w:type="dxa"/>
          </w:tcPr>
          <w:p w14:paraId="08418F45"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E</w:t>
            </w:r>
            <w:r w:rsidRPr="00D663CF">
              <w:rPr>
                <w:rFonts w:ascii="Times New Roman" w:hAnsi="Times New Roman" w:cs="Times New Roman"/>
                <w:b/>
                <w:bCs/>
                <w:color w:val="202024"/>
                <w:sz w:val="22"/>
              </w:rPr>
              <w:t>S</w:t>
            </w:r>
          </w:p>
        </w:tc>
        <w:tc>
          <w:tcPr>
            <w:tcW w:w="8465" w:type="dxa"/>
          </w:tcPr>
          <w:p w14:paraId="56220EB3" w14:textId="39D6E1FF" w:rsidR="00454B83" w:rsidRPr="00D663CF" w:rsidRDefault="00DF25C0" w:rsidP="00AE5E4B">
            <w:pPr>
              <w:pStyle w:val="a3"/>
              <w:snapToGrid w:val="0"/>
              <w:spacing w:line="280" w:lineRule="exact"/>
              <w:ind w:leftChars="0" w:left="0"/>
              <w:jc w:val="left"/>
              <w:rPr>
                <w:rFonts w:ascii="Times New Roman" w:hAnsi="Times New Roman" w:cs="Times New Roman"/>
                <w:color w:val="202024"/>
                <w:sz w:val="22"/>
              </w:rPr>
            </w:pPr>
            <w:r w:rsidRPr="00DF25C0">
              <w:rPr>
                <w:rFonts w:ascii="Times New Roman" w:hAnsi="Times New Roman" w:cs="Times New Roman"/>
                <w:color w:val="202024"/>
                <w:sz w:val="22"/>
              </w:rPr>
              <w:t>e-quest alike</w:t>
            </w:r>
          </w:p>
        </w:tc>
      </w:tr>
      <w:tr w:rsidR="002E5C8F" w14:paraId="0BDDA16C" w14:textId="77777777" w:rsidTr="009C1018">
        <w:tc>
          <w:tcPr>
            <w:tcW w:w="914" w:type="dxa"/>
          </w:tcPr>
          <w:p w14:paraId="1565F6FA"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b/>
                <w:bCs/>
                <w:color w:val="202024"/>
                <w:sz w:val="22"/>
              </w:rPr>
              <w:t>FR</w:t>
            </w:r>
          </w:p>
        </w:tc>
        <w:tc>
          <w:tcPr>
            <w:tcW w:w="8465" w:type="dxa"/>
          </w:tcPr>
          <w:p w14:paraId="03C085E7" w14:textId="130C7A03" w:rsidR="00454B83" w:rsidRPr="00D663CF" w:rsidRDefault="00E57D70" w:rsidP="00AE5E4B">
            <w:pPr>
              <w:pStyle w:val="a3"/>
              <w:snapToGrid w:val="0"/>
              <w:spacing w:line="280" w:lineRule="exact"/>
              <w:ind w:leftChars="0" w:left="0"/>
              <w:jc w:val="left"/>
              <w:rPr>
                <w:rFonts w:ascii="Times New Roman" w:hAnsi="Times New Roman" w:cs="Times New Roman"/>
                <w:color w:val="202024"/>
                <w:sz w:val="22"/>
              </w:rPr>
            </w:pPr>
            <w:r w:rsidRPr="00E57D70">
              <w:rPr>
                <w:rFonts w:ascii="Times New Roman" w:hAnsi="Times New Roman" w:cs="Times New Roman"/>
                <w:color w:val="202024"/>
                <w:sz w:val="22"/>
              </w:rPr>
              <w:t>The simulation of the code itself</w:t>
            </w:r>
          </w:p>
        </w:tc>
      </w:tr>
      <w:tr w:rsidR="002E5C8F" w14:paraId="22BF3CF0" w14:textId="77777777" w:rsidTr="009C1018">
        <w:tc>
          <w:tcPr>
            <w:tcW w:w="914" w:type="dxa"/>
          </w:tcPr>
          <w:p w14:paraId="5086700B"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I</w:t>
            </w:r>
            <w:r w:rsidRPr="00D663CF">
              <w:rPr>
                <w:rFonts w:ascii="Times New Roman" w:hAnsi="Times New Roman" w:cs="Times New Roman"/>
                <w:b/>
                <w:bCs/>
                <w:color w:val="202024"/>
                <w:sz w:val="22"/>
              </w:rPr>
              <w:t>N</w:t>
            </w:r>
          </w:p>
        </w:tc>
        <w:tc>
          <w:tcPr>
            <w:tcW w:w="8465" w:type="dxa"/>
          </w:tcPr>
          <w:p w14:paraId="50853E98" w14:textId="42A7F4E3" w:rsidR="00454B83" w:rsidRPr="00D663CF" w:rsidRDefault="00CB5152" w:rsidP="00AE5E4B">
            <w:pPr>
              <w:pStyle w:val="a3"/>
              <w:snapToGrid w:val="0"/>
              <w:spacing w:line="280" w:lineRule="exact"/>
              <w:ind w:leftChars="0" w:left="0"/>
              <w:jc w:val="left"/>
              <w:rPr>
                <w:rFonts w:ascii="Times New Roman" w:hAnsi="Times New Roman" w:cs="Times New Roman"/>
                <w:color w:val="202024"/>
                <w:sz w:val="22"/>
              </w:rPr>
            </w:pPr>
            <w:proofErr w:type="spellStart"/>
            <w:r w:rsidRPr="00CB5152">
              <w:rPr>
                <w:rFonts w:ascii="Times New Roman" w:hAnsi="Times New Roman" w:cs="Times New Roman"/>
                <w:color w:val="202024"/>
                <w:sz w:val="22"/>
              </w:rPr>
              <w:t>EnergyPlus</w:t>
            </w:r>
            <w:proofErr w:type="spellEnd"/>
            <w:r w:rsidRPr="00CB5152">
              <w:rPr>
                <w:rFonts w:ascii="Times New Roman" w:hAnsi="Times New Roman" w:cs="Times New Roman"/>
                <w:color w:val="202024"/>
                <w:sz w:val="22"/>
              </w:rPr>
              <w:t xml:space="preserve"> or ASHRAE 140 compliant and sometimes CIBSE AM11</w:t>
            </w:r>
          </w:p>
        </w:tc>
      </w:tr>
      <w:tr w:rsidR="002E5C8F" w14:paraId="02D5321B" w14:textId="77777777" w:rsidTr="009C1018">
        <w:tc>
          <w:tcPr>
            <w:tcW w:w="914" w:type="dxa"/>
          </w:tcPr>
          <w:p w14:paraId="1D91965C"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I</w:t>
            </w:r>
            <w:r w:rsidRPr="00D663CF">
              <w:rPr>
                <w:rFonts w:ascii="Times New Roman" w:hAnsi="Times New Roman" w:cs="Times New Roman"/>
                <w:b/>
                <w:bCs/>
                <w:color w:val="202024"/>
                <w:sz w:val="22"/>
              </w:rPr>
              <w:t>T</w:t>
            </w:r>
          </w:p>
        </w:tc>
        <w:tc>
          <w:tcPr>
            <w:tcW w:w="8465" w:type="dxa"/>
          </w:tcPr>
          <w:p w14:paraId="5FE06267" w14:textId="2BD1DA1C" w:rsidR="000C539F" w:rsidRPr="000C539F" w:rsidRDefault="000C539F" w:rsidP="000C539F">
            <w:pPr>
              <w:pStyle w:val="a3"/>
              <w:snapToGrid w:val="0"/>
              <w:spacing w:line="280" w:lineRule="exact"/>
              <w:ind w:leftChars="0" w:left="0"/>
              <w:jc w:val="left"/>
              <w:rPr>
                <w:rFonts w:ascii="Times New Roman" w:hAnsi="Times New Roman" w:cs="Times New Roman"/>
                <w:sz w:val="22"/>
                <w:lang w:val="it-IT"/>
              </w:rPr>
            </w:pPr>
            <w:r w:rsidRPr="000C539F">
              <w:rPr>
                <w:rFonts w:ascii="Times New Roman" w:hAnsi="Times New Roman" w:cs="Times New Roman"/>
                <w:sz w:val="22"/>
                <w:lang w:val="it-IT"/>
              </w:rPr>
              <w:t>DOCET (</w:t>
            </w:r>
            <w:r w:rsidR="00EA1B7A">
              <w:fldChar w:fldCharType="begin"/>
            </w:r>
            <w:r w:rsidR="00EA1B7A">
              <w:instrText>HYPERLINK "https://www.efficienzaenergetica.enea.it/servizi-per/cittadini/docet.html"</w:instrText>
            </w:r>
            <w:r w:rsidR="00EA1B7A">
              <w:fldChar w:fldCharType="separate"/>
            </w:r>
            <w:r w:rsidRPr="000C539F">
              <w:rPr>
                <w:rStyle w:val="a5"/>
                <w:rFonts w:ascii="Times New Roman" w:hAnsi="Times New Roman" w:cs="Times New Roman"/>
                <w:color w:val="auto"/>
                <w:sz w:val="22"/>
                <w:lang w:val="it-IT"/>
              </w:rPr>
              <w:t>https://www.efficienzaenergetica.enea.it/servizi-per/cittadini/docet.html</w:t>
            </w:r>
            <w:r w:rsidR="00EA1B7A">
              <w:rPr>
                <w:rStyle w:val="a5"/>
                <w:rFonts w:ascii="Times New Roman" w:hAnsi="Times New Roman" w:cs="Times New Roman"/>
                <w:color w:val="auto"/>
                <w:sz w:val="22"/>
                <w:lang w:val="it-IT"/>
              </w:rPr>
              <w:fldChar w:fldCharType="end"/>
            </w:r>
            <w:r w:rsidRPr="000C539F">
              <w:rPr>
                <w:rFonts w:ascii="Times New Roman" w:hAnsi="Times New Roman" w:cs="Times New Roman"/>
                <w:sz w:val="22"/>
                <w:lang w:val="it-IT"/>
              </w:rPr>
              <w:t>) e SIRE (</w:t>
            </w:r>
            <w:r w:rsidR="00EA1B7A">
              <w:fldChar w:fldCharType="begin"/>
            </w:r>
            <w:r w:rsidR="00EA1B7A">
              <w:instrText>HYPERLINK "https://sire.enea.it/"</w:instrText>
            </w:r>
            <w:r w:rsidR="00EA1B7A">
              <w:fldChar w:fldCharType="separate"/>
            </w:r>
            <w:r w:rsidRPr="000C539F">
              <w:rPr>
                <w:rStyle w:val="a5"/>
                <w:rFonts w:ascii="Times New Roman" w:hAnsi="Times New Roman" w:cs="Times New Roman"/>
                <w:color w:val="auto"/>
                <w:sz w:val="22"/>
                <w:lang w:val="it-IT"/>
              </w:rPr>
              <w:t>https://sire.enea.it/</w:t>
            </w:r>
            <w:r w:rsidR="00EA1B7A">
              <w:rPr>
                <w:rStyle w:val="a5"/>
                <w:rFonts w:ascii="Times New Roman" w:hAnsi="Times New Roman" w:cs="Times New Roman"/>
                <w:color w:val="auto"/>
                <w:sz w:val="22"/>
                <w:lang w:val="it-IT"/>
              </w:rPr>
              <w:fldChar w:fldCharType="end"/>
            </w:r>
            <w:r w:rsidRPr="000C539F">
              <w:rPr>
                <w:rFonts w:ascii="Times New Roman" w:hAnsi="Times New Roman" w:cs="Times New Roman"/>
                <w:sz w:val="22"/>
                <w:lang w:val="it-IT"/>
              </w:rPr>
              <w:t>), ICARO (https://www.anit.it/icaro/)</w:t>
            </w:r>
          </w:p>
          <w:p w14:paraId="754212B9" w14:textId="743B93A1" w:rsidR="00454B83" w:rsidRPr="000C539F" w:rsidRDefault="000C539F" w:rsidP="000C539F">
            <w:pPr>
              <w:pStyle w:val="a3"/>
              <w:snapToGrid w:val="0"/>
              <w:spacing w:line="280" w:lineRule="exact"/>
              <w:ind w:leftChars="0" w:left="0"/>
              <w:jc w:val="left"/>
              <w:rPr>
                <w:rFonts w:ascii="Times New Roman" w:hAnsi="Times New Roman" w:cs="Times New Roman"/>
                <w:sz w:val="22"/>
              </w:rPr>
            </w:pPr>
            <w:r w:rsidRPr="000C539F">
              <w:rPr>
                <w:rFonts w:ascii="Times New Roman" w:hAnsi="Times New Roman" w:cs="Times New Roman"/>
                <w:sz w:val="22"/>
                <w:lang w:val="en-GB"/>
              </w:rPr>
              <w:t>Further, the products f</w:t>
            </w:r>
            <w:r w:rsidR="00D03CFD">
              <w:rPr>
                <w:rFonts w:ascii="Times New Roman" w:hAnsi="Times New Roman" w:cs="Times New Roman"/>
                <w:sz w:val="22"/>
                <w:lang w:val="en-GB"/>
              </w:rPr>
              <w:t>ound</w:t>
            </w:r>
            <w:r w:rsidRPr="000C539F">
              <w:rPr>
                <w:rFonts w:ascii="Times New Roman" w:hAnsi="Times New Roman" w:cs="Times New Roman"/>
                <w:sz w:val="22"/>
                <w:lang w:val="en-GB"/>
              </w:rPr>
              <w:t xml:space="preserve"> in the market are certified accordin</w:t>
            </w:r>
            <w:r w:rsidR="009A2291">
              <w:rPr>
                <w:rFonts w:ascii="Times New Roman" w:hAnsi="Times New Roman" w:cs="Times New Roman"/>
                <w:sz w:val="22"/>
                <w:lang w:val="en-GB"/>
              </w:rPr>
              <w:t>g</w:t>
            </w:r>
            <w:r w:rsidRPr="000C539F">
              <w:rPr>
                <w:rFonts w:ascii="Times New Roman" w:hAnsi="Times New Roman" w:cs="Times New Roman"/>
                <w:sz w:val="22"/>
                <w:lang w:val="en-GB"/>
              </w:rPr>
              <w:t xml:space="preserve"> to the </w:t>
            </w:r>
            <w:r w:rsidRPr="000C539F">
              <w:rPr>
                <w:rFonts w:ascii="Times New Roman" w:hAnsi="Times New Roman" w:cs="Times New Roman"/>
                <w:sz w:val="22"/>
              </w:rPr>
              <w:t>UNI EN ISO 52016:2018</w:t>
            </w:r>
          </w:p>
        </w:tc>
      </w:tr>
      <w:tr w:rsidR="002E5C8F" w14:paraId="02B04CD2" w14:textId="77777777" w:rsidTr="009C1018">
        <w:tc>
          <w:tcPr>
            <w:tcW w:w="914" w:type="dxa"/>
          </w:tcPr>
          <w:p w14:paraId="47EFE2B1"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J</w:t>
            </w:r>
            <w:r w:rsidRPr="00D663CF">
              <w:rPr>
                <w:rFonts w:ascii="Times New Roman" w:hAnsi="Times New Roman" w:cs="Times New Roman"/>
                <w:b/>
                <w:bCs/>
                <w:color w:val="202024"/>
                <w:sz w:val="22"/>
              </w:rPr>
              <w:t>P</w:t>
            </w:r>
          </w:p>
        </w:tc>
        <w:tc>
          <w:tcPr>
            <w:tcW w:w="8465" w:type="dxa"/>
          </w:tcPr>
          <w:p w14:paraId="58D87293" w14:textId="32519CBF" w:rsidR="00454B83" w:rsidRPr="00D663CF" w:rsidRDefault="007F304F" w:rsidP="00AE5E4B">
            <w:pPr>
              <w:pStyle w:val="a3"/>
              <w:snapToGrid w:val="0"/>
              <w:spacing w:line="280" w:lineRule="exact"/>
              <w:ind w:leftChars="0" w:left="0"/>
              <w:jc w:val="left"/>
              <w:rPr>
                <w:rFonts w:ascii="Times New Roman" w:hAnsi="Times New Roman" w:cs="Times New Roman"/>
                <w:color w:val="202024"/>
                <w:sz w:val="22"/>
              </w:rPr>
            </w:pPr>
            <w:r w:rsidRPr="007F304F">
              <w:rPr>
                <w:rFonts w:ascii="Times New Roman" w:hAnsi="Times New Roman" w:cs="Times New Roman"/>
                <w:color w:val="202024"/>
                <w:sz w:val="22"/>
              </w:rPr>
              <w:t xml:space="preserve">In Japan, there are two approved simulation programs for total energy use by buildings. The algorisms are fully opened, and the proposers of new technologies can propose new algorisms to be replaced or added with an existing part of the algorisms. Any independent simulation software can be used if it is validated of its reliability (the way of validation is described in the response to the next question) </w:t>
            </w:r>
            <w:proofErr w:type="gramStart"/>
            <w:r w:rsidRPr="007F304F">
              <w:rPr>
                <w:rFonts w:ascii="Times New Roman" w:hAnsi="Times New Roman" w:cs="Times New Roman"/>
                <w:color w:val="202024"/>
                <w:sz w:val="22"/>
              </w:rPr>
              <w:t>in order to</w:t>
            </w:r>
            <w:proofErr w:type="gramEnd"/>
            <w:r w:rsidRPr="007F304F">
              <w:rPr>
                <w:rFonts w:ascii="Times New Roman" w:hAnsi="Times New Roman" w:cs="Times New Roman"/>
                <w:color w:val="202024"/>
                <w:sz w:val="22"/>
              </w:rPr>
              <w:t xml:space="preserve"> calculate key input parameters in the approved simulation programs.    </w:t>
            </w:r>
          </w:p>
        </w:tc>
      </w:tr>
      <w:tr w:rsidR="002E5C8F" w14:paraId="606B98C3" w14:textId="77777777" w:rsidTr="009C1018">
        <w:tc>
          <w:tcPr>
            <w:tcW w:w="914" w:type="dxa"/>
          </w:tcPr>
          <w:p w14:paraId="35BC65C4" w14:textId="4529973C" w:rsidR="00943E93" w:rsidRPr="00D663CF" w:rsidRDefault="00943E93" w:rsidP="00AE5E4B">
            <w:pPr>
              <w:pStyle w:val="a3"/>
              <w:snapToGrid w:val="0"/>
              <w:spacing w:line="280" w:lineRule="exact"/>
              <w:ind w:leftChars="0" w:left="0"/>
              <w:jc w:val="center"/>
              <w:rPr>
                <w:rFonts w:ascii="Times New Roman" w:hAnsi="Times New Roman" w:cs="Times New Roman"/>
                <w:b/>
                <w:bCs/>
                <w:color w:val="202024"/>
                <w:sz w:val="22"/>
              </w:rPr>
            </w:pPr>
            <w:r>
              <w:rPr>
                <w:rFonts w:ascii="Times New Roman" w:hAnsi="Times New Roman" w:cs="Times New Roman" w:hint="eastAsia"/>
                <w:b/>
                <w:bCs/>
                <w:color w:val="202024"/>
                <w:sz w:val="22"/>
              </w:rPr>
              <w:t>N</w:t>
            </w:r>
            <w:r>
              <w:rPr>
                <w:rFonts w:ascii="Times New Roman" w:hAnsi="Times New Roman" w:cs="Times New Roman"/>
                <w:b/>
                <w:bCs/>
                <w:color w:val="202024"/>
                <w:sz w:val="22"/>
              </w:rPr>
              <w:t>Z</w:t>
            </w:r>
          </w:p>
        </w:tc>
        <w:tc>
          <w:tcPr>
            <w:tcW w:w="8465" w:type="dxa"/>
          </w:tcPr>
          <w:p w14:paraId="1798EA92" w14:textId="275D8BC2" w:rsidR="00943E93" w:rsidRPr="00E63510" w:rsidRDefault="002A3E91" w:rsidP="002A3E91">
            <w:pPr>
              <w:pStyle w:val="a3"/>
              <w:snapToGrid w:val="0"/>
              <w:spacing w:line="280" w:lineRule="exact"/>
              <w:ind w:leftChars="0" w:left="0"/>
              <w:jc w:val="left"/>
              <w:rPr>
                <w:rFonts w:ascii="Times New Roman" w:hAnsi="Times New Roman" w:cs="Times New Roman"/>
                <w:color w:val="202024"/>
                <w:sz w:val="22"/>
              </w:rPr>
            </w:pPr>
            <w:r w:rsidRPr="002A3E91">
              <w:rPr>
                <w:rFonts w:ascii="Times New Roman" w:hAnsi="Times New Roman" w:cs="Times New Roman"/>
                <w:color w:val="202024"/>
                <w:sz w:val="22"/>
              </w:rPr>
              <w:t>The Verification Methods H1/VM1 and H1/VM2 for Building Code clause H1 Energy Efficiency are compliance pathways that are based on building energy modelling. They permit the use of any building energy simulation software that complies with AHRAE 140 and/or BESTEST.</w:t>
            </w:r>
          </w:p>
        </w:tc>
      </w:tr>
      <w:tr w:rsidR="002E5C8F" w14:paraId="4FC3CF12" w14:textId="77777777" w:rsidTr="009C1018">
        <w:tc>
          <w:tcPr>
            <w:tcW w:w="914" w:type="dxa"/>
          </w:tcPr>
          <w:p w14:paraId="407FB87B"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b/>
                <w:bCs/>
                <w:color w:val="202024"/>
                <w:sz w:val="22"/>
              </w:rPr>
              <w:t>PT</w:t>
            </w:r>
          </w:p>
        </w:tc>
        <w:tc>
          <w:tcPr>
            <w:tcW w:w="8465" w:type="dxa"/>
          </w:tcPr>
          <w:p w14:paraId="7ED51642" w14:textId="6D31886A" w:rsidR="00454B83" w:rsidRPr="00D663CF" w:rsidRDefault="00E63510" w:rsidP="00AE5E4B">
            <w:pPr>
              <w:pStyle w:val="a3"/>
              <w:snapToGrid w:val="0"/>
              <w:spacing w:line="280" w:lineRule="exact"/>
              <w:ind w:leftChars="0" w:left="0"/>
              <w:jc w:val="left"/>
              <w:rPr>
                <w:rFonts w:ascii="Times New Roman" w:hAnsi="Times New Roman" w:cs="Times New Roman"/>
                <w:color w:val="202024"/>
                <w:sz w:val="22"/>
              </w:rPr>
            </w:pPr>
            <w:r w:rsidRPr="00E63510">
              <w:rPr>
                <w:rFonts w:ascii="Times New Roman" w:hAnsi="Times New Roman" w:cs="Times New Roman"/>
                <w:color w:val="202024"/>
                <w:sz w:val="22"/>
              </w:rPr>
              <w:t xml:space="preserve">Software must be compliant with ASHRAE Standard 140. Mostly used software is Energy Plus </w:t>
            </w:r>
            <w:proofErr w:type="gramStart"/>
            <w:r w:rsidRPr="00E63510">
              <w:rPr>
                <w:rFonts w:ascii="Times New Roman" w:hAnsi="Times New Roman" w:cs="Times New Roman"/>
                <w:color w:val="202024"/>
                <w:sz w:val="22"/>
              </w:rPr>
              <w:t>in order to</w:t>
            </w:r>
            <w:proofErr w:type="gramEnd"/>
            <w:r w:rsidRPr="00E63510">
              <w:rPr>
                <w:rFonts w:ascii="Times New Roman" w:hAnsi="Times New Roman" w:cs="Times New Roman"/>
                <w:color w:val="202024"/>
                <w:sz w:val="22"/>
              </w:rPr>
              <w:t xml:space="preserve"> calculate Useful Energy and Final Energy. Primary Energy is calculated based on Primary Energy Factors defined by national regulations for each energy carrier, according to national features.</w:t>
            </w:r>
          </w:p>
        </w:tc>
      </w:tr>
      <w:tr w:rsidR="002E5C8F" w14:paraId="2DF4175A" w14:textId="77777777" w:rsidTr="009C1018">
        <w:tc>
          <w:tcPr>
            <w:tcW w:w="914" w:type="dxa"/>
          </w:tcPr>
          <w:p w14:paraId="21C9F129" w14:textId="77777777" w:rsidR="00454B83" w:rsidRPr="00D663CF" w:rsidRDefault="00454B8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hint="eastAsia"/>
                <w:b/>
                <w:bCs/>
                <w:color w:val="202024"/>
                <w:sz w:val="22"/>
              </w:rPr>
              <w:t>U</w:t>
            </w:r>
            <w:r w:rsidRPr="00D663CF">
              <w:rPr>
                <w:rFonts w:ascii="Times New Roman" w:hAnsi="Times New Roman" w:cs="Times New Roman"/>
                <w:b/>
                <w:bCs/>
                <w:color w:val="202024"/>
                <w:sz w:val="22"/>
              </w:rPr>
              <w:t>S</w:t>
            </w:r>
          </w:p>
        </w:tc>
        <w:tc>
          <w:tcPr>
            <w:tcW w:w="8465" w:type="dxa"/>
          </w:tcPr>
          <w:p w14:paraId="795546CC" w14:textId="02D2DFEB" w:rsidR="00427D6A" w:rsidRPr="00427D6A" w:rsidRDefault="00427D6A" w:rsidP="00427D6A">
            <w:pPr>
              <w:snapToGrid w:val="0"/>
              <w:spacing w:line="280" w:lineRule="exact"/>
              <w:jc w:val="left"/>
              <w:rPr>
                <w:rFonts w:ascii="Times New Roman" w:hAnsi="Times New Roman" w:cs="Times New Roman"/>
                <w:color w:val="202024"/>
                <w:sz w:val="22"/>
              </w:rPr>
            </w:pPr>
            <w:r w:rsidRPr="00427D6A">
              <w:rPr>
                <w:rFonts w:ascii="Times New Roman" w:hAnsi="Times New Roman" w:cs="Times New Roman"/>
                <w:color w:val="202024"/>
                <w:sz w:val="22"/>
              </w:rPr>
              <w:t>The U.S. Department of Energy</w:t>
            </w:r>
            <w:r>
              <w:rPr>
                <w:rFonts w:ascii="Times New Roman" w:hAnsi="Times New Roman" w:cs="Times New Roman"/>
                <w:color w:val="202024"/>
                <w:sz w:val="22"/>
              </w:rPr>
              <w:t>’</w:t>
            </w:r>
            <w:r w:rsidRPr="00427D6A">
              <w:rPr>
                <w:rFonts w:ascii="Times New Roman" w:hAnsi="Times New Roman" w:cs="Times New Roman"/>
                <w:color w:val="202024"/>
                <w:sz w:val="22"/>
              </w:rPr>
              <w:t xml:space="preserve">s (DOE) Pacific Northwest National Laboratory (PNLL) also developed and continually updates </w:t>
            </w:r>
            <w:proofErr w:type="spellStart"/>
            <w:r w:rsidRPr="00427D6A">
              <w:rPr>
                <w:rFonts w:ascii="Times New Roman" w:hAnsi="Times New Roman" w:cs="Times New Roman"/>
                <w:color w:val="202024"/>
                <w:sz w:val="22"/>
              </w:rPr>
              <w:t>COMcheck</w:t>
            </w:r>
            <w:proofErr w:type="spellEnd"/>
            <w:r w:rsidRPr="00427D6A">
              <w:rPr>
                <w:rFonts w:ascii="Times New Roman" w:hAnsi="Times New Roman" w:cs="Times New Roman"/>
                <w:color w:val="202024"/>
                <w:sz w:val="22"/>
              </w:rPr>
              <w:t xml:space="preserve"> and </w:t>
            </w:r>
            <w:proofErr w:type="spellStart"/>
            <w:r w:rsidRPr="00427D6A">
              <w:rPr>
                <w:rFonts w:ascii="Times New Roman" w:hAnsi="Times New Roman" w:cs="Times New Roman"/>
                <w:color w:val="202024"/>
                <w:sz w:val="22"/>
              </w:rPr>
              <w:t>REScheck</w:t>
            </w:r>
            <w:proofErr w:type="spellEnd"/>
            <w:r w:rsidRPr="00427D6A">
              <w:rPr>
                <w:rFonts w:ascii="Times New Roman" w:hAnsi="Times New Roman" w:cs="Times New Roman"/>
                <w:color w:val="202024"/>
                <w:sz w:val="22"/>
              </w:rPr>
              <w:t xml:space="preserve"> software to improve consistency in code compliance. The free tool allows helps clarify trade-offs and prescriptive requirements and aids in interpretation of the code by calculating fan power, lighting power, and envelope minimum requirements based on building/space type and climate zone.</w:t>
            </w:r>
          </w:p>
          <w:p w14:paraId="5B357C72" w14:textId="5789E81C" w:rsidR="00454B83" w:rsidRPr="00D663CF" w:rsidRDefault="00427D6A" w:rsidP="00427D6A">
            <w:pPr>
              <w:pStyle w:val="a3"/>
              <w:snapToGrid w:val="0"/>
              <w:spacing w:line="280" w:lineRule="exact"/>
              <w:ind w:leftChars="0" w:left="0"/>
              <w:jc w:val="left"/>
              <w:rPr>
                <w:rFonts w:ascii="Times New Roman" w:hAnsi="Times New Roman" w:cs="Times New Roman"/>
                <w:color w:val="202024"/>
                <w:sz w:val="22"/>
              </w:rPr>
            </w:pPr>
            <w:r w:rsidRPr="00427D6A">
              <w:rPr>
                <w:rFonts w:ascii="Times New Roman" w:hAnsi="Times New Roman" w:cs="Times New Roman"/>
                <w:color w:val="202024"/>
                <w:sz w:val="22"/>
              </w:rPr>
              <w:t xml:space="preserve">In addition, DOE is required by law, under the Energy Conservation and Production Act, to issue </w:t>
            </w:r>
            <w:r w:rsidRPr="00427D6A">
              <w:rPr>
                <w:rFonts w:ascii="Times New Roman" w:hAnsi="Times New Roman" w:cs="Times New Roman"/>
                <w:color w:val="202024"/>
                <w:sz w:val="22"/>
              </w:rPr>
              <w:lastRenderedPageBreak/>
              <w:t>a determination as to whether the latest editions of the nationally recognized model energy codes will improve in energy efficiency and carbon emissions reduction compared to the previous edition of the corresponding code. The determination is supported by technical energy savings analysis performed by PNNL, which calculates the impacts of changes to the energy code including the integration of new products and technologies. The determination analysis is based on an established DOE Methodology, which entails a combination of qualitative and quantitative components to identify changes that have a direct impact on residential energy efficiency, and which can be reasonably quantified in estimating overall national average saving impacts. The determination and accompanying technical analysis serve as useful guidance to state and local governments as they review and update their building codes.</w:t>
            </w:r>
          </w:p>
        </w:tc>
      </w:tr>
    </w:tbl>
    <w:p w14:paraId="64BDAC2A" w14:textId="6BE66D4B" w:rsidR="0064699D" w:rsidRDefault="0064699D" w:rsidP="0064699D">
      <w:pPr>
        <w:snapToGrid w:val="0"/>
        <w:spacing w:line="280" w:lineRule="exact"/>
        <w:ind w:left="357"/>
        <w:rPr>
          <w:rFonts w:ascii="Times New Roman" w:hAnsi="Times New Roman" w:cs="Times New Roman"/>
          <w:color w:val="202024"/>
          <w:sz w:val="24"/>
          <w:szCs w:val="24"/>
        </w:rPr>
      </w:pPr>
    </w:p>
    <w:p w14:paraId="2978528D" w14:textId="0DE5C1A7" w:rsidR="00DF04A4" w:rsidRDefault="00215F00" w:rsidP="00DF04A4">
      <w:pPr>
        <w:snapToGrid w:val="0"/>
        <w:spacing w:line="280" w:lineRule="exact"/>
        <w:ind w:left="357"/>
        <w:rPr>
          <w:rFonts w:ascii="Times New Roman" w:hAnsi="Times New Roman" w:cs="Times New Roman"/>
          <w:color w:val="202024"/>
          <w:sz w:val="24"/>
          <w:szCs w:val="24"/>
        </w:rPr>
      </w:pPr>
      <w:r>
        <w:rPr>
          <w:rFonts w:ascii="Times New Roman" w:hAnsi="Times New Roman" w:cs="Times New Roman"/>
          <w:color w:val="202024"/>
          <w:sz w:val="24"/>
          <w:szCs w:val="24"/>
        </w:rPr>
        <w:t xml:space="preserve">In response to the follow-up question on the limits of ASHRAE Standard 140 and </w:t>
      </w:r>
      <w:r w:rsidRPr="00CB5152">
        <w:rPr>
          <w:rFonts w:ascii="Times New Roman" w:hAnsi="Times New Roman" w:cs="Times New Roman"/>
          <w:color w:val="202024"/>
          <w:sz w:val="22"/>
        </w:rPr>
        <w:t>CIBSE AM11</w:t>
      </w:r>
      <w:r>
        <w:rPr>
          <w:rFonts w:ascii="Times New Roman" w:hAnsi="Times New Roman" w:cs="Times New Roman"/>
          <w:color w:val="202024"/>
          <w:sz w:val="22"/>
        </w:rPr>
        <w:t xml:space="preserve"> that all aspects of simulation programs cannot be covered even by those </w:t>
      </w:r>
      <w:r w:rsidR="004A7F59">
        <w:rPr>
          <w:rFonts w:ascii="Times New Roman" w:hAnsi="Times New Roman" w:cs="Times New Roman"/>
          <w:color w:val="202024"/>
          <w:sz w:val="22"/>
        </w:rPr>
        <w:t xml:space="preserve">distinguished </w:t>
      </w:r>
      <w:r>
        <w:rPr>
          <w:rFonts w:ascii="Times New Roman" w:hAnsi="Times New Roman" w:cs="Times New Roman"/>
          <w:color w:val="202024"/>
          <w:sz w:val="22"/>
        </w:rPr>
        <w:t>standards</w:t>
      </w:r>
      <w:r>
        <w:rPr>
          <w:rFonts w:ascii="Times New Roman" w:hAnsi="Times New Roman" w:cs="Times New Roman"/>
          <w:color w:val="202024"/>
          <w:sz w:val="24"/>
          <w:szCs w:val="24"/>
        </w:rPr>
        <w:t xml:space="preserve">, </w:t>
      </w:r>
      <w:r w:rsidR="004A7F59" w:rsidRPr="004A7F59">
        <w:rPr>
          <w:rFonts w:ascii="Times New Roman" w:hAnsi="Times New Roman" w:cs="Times New Roman"/>
          <w:b/>
          <w:bCs/>
          <w:color w:val="202024"/>
          <w:sz w:val="24"/>
          <w:szCs w:val="24"/>
        </w:rPr>
        <w:t>IN</w:t>
      </w:r>
      <w:r w:rsidR="004A7F59">
        <w:rPr>
          <w:rFonts w:ascii="Times New Roman" w:hAnsi="Times New Roman" w:cs="Times New Roman"/>
          <w:color w:val="202024"/>
          <w:sz w:val="24"/>
          <w:szCs w:val="24"/>
        </w:rPr>
        <w:t xml:space="preserve"> added the following comments:</w:t>
      </w:r>
    </w:p>
    <w:p w14:paraId="6C3C54BB" w14:textId="5C06D306" w:rsidR="00DF04A4" w:rsidRPr="00DF04A4" w:rsidRDefault="00DF04A4" w:rsidP="00DF04A4">
      <w:pPr>
        <w:snapToGrid w:val="0"/>
        <w:spacing w:line="280" w:lineRule="exact"/>
        <w:ind w:left="357"/>
        <w:rPr>
          <w:rFonts w:ascii="Times New Roman" w:hAnsi="Times New Roman" w:cs="Times New Roman"/>
          <w:color w:val="000000" w:themeColor="text1"/>
          <w:sz w:val="22"/>
          <w:szCs w:val="24"/>
          <w:lang w:val="en-IN"/>
        </w:rPr>
      </w:pPr>
      <w:r>
        <w:rPr>
          <w:rFonts w:ascii="Times New Roman" w:hAnsi="Times New Roman" w:cs="Times New Roman"/>
          <w:color w:val="202024"/>
          <w:sz w:val="24"/>
          <w:szCs w:val="24"/>
        </w:rPr>
        <w:t xml:space="preserve">It can be </w:t>
      </w:r>
      <w:r w:rsidRPr="00DF04A4">
        <w:rPr>
          <w:rFonts w:ascii="Times New Roman" w:hAnsi="Times New Roman" w:cs="Times New Roman"/>
          <w:color w:val="000000" w:themeColor="text1"/>
          <w:sz w:val="22"/>
          <w:szCs w:val="24"/>
          <w:lang w:val="en-IN"/>
        </w:rPr>
        <w:t>fully agree</w:t>
      </w:r>
      <w:r>
        <w:rPr>
          <w:rFonts w:ascii="Times New Roman" w:hAnsi="Times New Roman" w:cs="Times New Roman"/>
          <w:color w:val="000000" w:themeColor="text1"/>
          <w:sz w:val="22"/>
          <w:szCs w:val="24"/>
          <w:lang w:val="en-IN"/>
        </w:rPr>
        <w:t xml:space="preserve">d that </w:t>
      </w:r>
      <w:r w:rsidRPr="00DF04A4">
        <w:rPr>
          <w:rFonts w:ascii="Times New Roman" w:hAnsi="Times New Roman" w:cs="Times New Roman"/>
          <w:color w:val="000000" w:themeColor="text1"/>
          <w:sz w:val="22"/>
          <w:szCs w:val="24"/>
          <w:lang w:val="en-IN"/>
        </w:rPr>
        <w:t xml:space="preserve">ASHRAE </w:t>
      </w:r>
      <w:r>
        <w:rPr>
          <w:rFonts w:ascii="Times New Roman" w:hAnsi="Times New Roman" w:cs="Times New Roman"/>
          <w:color w:val="000000" w:themeColor="text1"/>
          <w:sz w:val="22"/>
          <w:szCs w:val="24"/>
          <w:lang w:val="en-IN"/>
        </w:rPr>
        <w:t xml:space="preserve">standard </w:t>
      </w:r>
      <w:r w:rsidRPr="00DF04A4">
        <w:rPr>
          <w:rFonts w:ascii="Times New Roman" w:hAnsi="Times New Roman" w:cs="Times New Roman"/>
          <w:color w:val="000000" w:themeColor="text1"/>
          <w:sz w:val="22"/>
          <w:szCs w:val="24"/>
          <w:lang w:val="en-IN"/>
        </w:rPr>
        <w:t xml:space="preserve">140 could be the minimum requirement but could not be the only one. The calibration of the model, the development of national-level archetypes, the ability to simulate heat and mass, and the integration of advanced control are some of the challenges that need to be addressed. But referring to ASHRAE </w:t>
      </w:r>
      <w:r>
        <w:rPr>
          <w:rFonts w:ascii="Times New Roman" w:hAnsi="Times New Roman" w:cs="Times New Roman"/>
          <w:color w:val="000000" w:themeColor="text1"/>
          <w:sz w:val="22"/>
          <w:szCs w:val="24"/>
          <w:lang w:val="en-IN"/>
        </w:rPr>
        <w:t>standard 1</w:t>
      </w:r>
      <w:r w:rsidRPr="00DF04A4">
        <w:rPr>
          <w:rFonts w:ascii="Times New Roman" w:hAnsi="Times New Roman" w:cs="Times New Roman"/>
          <w:color w:val="000000" w:themeColor="text1"/>
          <w:sz w:val="22"/>
          <w:szCs w:val="24"/>
          <w:lang w:val="en-IN"/>
        </w:rPr>
        <w:t>40 at least will filter out homegrown tools or black box tools.</w:t>
      </w:r>
    </w:p>
    <w:p w14:paraId="0114CE7B" w14:textId="77777777" w:rsidR="004A7F59" w:rsidRPr="00DF04A4" w:rsidRDefault="004A7F59" w:rsidP="0064699D">
      <w:pPr>
        <w:snapToGrid w:val="0"/>
        <w:spacing w:line="280" w:lineRule="exact"/>
        <w:ind w:left="357"/>
        <w:rPr>
          <w:rFonts w:ascii="Times New Roman" w:hAnsi="Times New Roman" w:cs="Times New Roman"/>
          <w:color w:val="202024"/>
          <w:sz w:val="24"/>
          <w:szCs w:val="24"/>
          <w:lang w:val="en-IN"/>
        </w:rPr>
      </w:pPr>
    </w:p>
    <w:p w14:paraId="525C0498" w14:textId="34FC4F74" w:rsidR="002B27F9" w:rsidRDefault="00D456F0" w:rsidP="0064699D">
      <w:pPr>
        <w:snapToGrid w:val="0"/>
        <w:spacing w:line="280" w:lineRule="exact"/>
        <w:ind w:left="357"/>
        <w:rPr>
          <w:rFonts w:ascii="Times New Roman" w:hAnsi="Times New Roman" w:cs="Times New Roman"/>
          <w:color w:val="202024"/>
          <w:sz w:val="24"/>
          <w:szCs w:val="24"/>
        </w:rPr>
      </w:pPr>
      <w:r>
        <w:rPr>
          <w:rFonts w:ascii="Times New Roman" w:hAnsi="Times New Roman" w:cs="Times New Roman" w:hint="eastAsia"/>
          <w:color w:val="202024"/>
          <w:sz w:val="24"/>
          <w:szCs w:val="24"/>
        </w:rPr>
        <w:t>I</w:t>
      </w:r>
      <w:r>
        <w:rPr>
          <w:rFonts w:ascii="Times New Roman" w:hAnsi="Times New Roman" w:cs="Times New Roman"/>
          <w:color w:val="202024"/>
          <w:sz w:val="24"/>
          <w:szCs w:val="24"/>
        </w:rPr>
        <w:t xml:space="preserve">n </w:t>
      </w:r>
      <w:r w:rsidRPr="005D28C3">
        <w:rPr>
          <w:rFonts w:ascii="Times New Roman" w:hAnsi="Times New Roman" w:cs="Times New Roman"/>
          <w:b/>
          <w:bCs/>
          <w:color w:val="202024"/>
          <w:sz w:val="24"/>
          <w:szCs w:val="24"/>
        </w:rPr>
        <w:t>US</w:t>
      </w:r>
      <w:r>
        <w:rPr>
          <w:rFonts w:ascii="Times New Roman" w:hAnsi="Times New Roman" w:cs="Times New Roman"/>
          <w:color w:val="202024"/>
          <w:sz w:val="24"/>
          <w:szCs w:val="24"/>
        </w:rPr>
        <w:t xml:space="preserve">, there are three </w:t>
      </w:r>
      <w:r w:rsidR="005D28C3">
        <w:rPr>
          <w:rFonts w:ascii="Times New Roman" w:hAnsi="Times New Roman" w:cs="Times New Roman"/>
          <w:color w:val="202024"/>
          <w:sz w:val="24"/>
          <w:szCs w:val="24"/>
        </w:rPr>
        <w:t>option</w:t>
      </w:r>
      <w:r>
        <w:rPr>
          <w:rFonts w:ascii="Times New Roman" w:hAnsi="Times New Roman" w:cs="Times New Roman"/>
          <w:color w:val="202024"/>
          <w:sz w:val="24"/>
          <w:szCs w:val="24"/>
        </w:rPr>
        <w:t xml:space="preserve">s </w:t>
      </w:r>
      <w:r w:rsidR="005D28C3">
        <w:rPr>
          <w:rFonts w:ascii="Times New Roman" w:hAnsi="Times New Roman" w:cs="Times New Roman"/>
          <w:color w:val="202024"/>
          <w:sz w:val="24"/>
          <w:szCs w:val="24"/>
        </w:rPr>
        <w:t xml:space="preserve">to show building </w:t>
      </w:r>
      <w:r>
        <w:rPr>
          <w:rFonts w:ascii="Times New Roman" w:hAnsi="Times New Roman" w:cs="Times New Roman"/>
          <w:color w:val="202024"/>
          <w:sz w:val="24"/>
          <w:szCs w:val="24"/>
        </w:rPr>
        <w:t>energy code compliance. They are</w:t>
      </w:r>
      <w:r w:rsidR="005D28C3">
        <w:rPr>
          <w:rFonts w:ascii="Times New Roman" w:hAnsi="Times New Roman" w:cs="Times New Roman"/>
          <w:color w:val="202024"/>
          <w:sz w:val="24"/>
          <w:szCs w:val="24"/>
        </w:rPr>
        <w:t xml:space="preserve"> 1) prescriptive option, 2) Trade off option, and 3) Energy Cost Budget Method by using performance simulation.  </w:t>
      </w:r>
      <w:r>
        <w:rPr>
          <w:rFonts w:ascii="Times New Roman" w:hAnsi="Times New Roman" w:cs="Times New Roman"/>
          <w:color w:val="202024"/>
          <w:sz w:val="24"/>
          <w:szCs w:val="24"/>
        </w:rPr>
        <w:t xml:space="preserve"> </w:t>
      </w:r>
    </w:p>
    <w:p w14:paraId="547F97D8" w14:textId="01CA7028" w:rsidR="00AD3D23" w:rsidRDefault="00D53447" w:rsidP="0064699D">
      <w:pPr>
        <w:snapToGrid w:val="0"/>
        <w:spacing w:line="280" w:lineRule="exact"/>
        <w:ind w:left="357"/>
        <w:rPr>
          <w:rFonts w:ascii="Times New Roman" w:hAnsi="Times New Roman" w:cs="Times New Roman"/>
          <w:color w:val="202024"/>
          <w:sz w:val="24"/>
          <w:szCs w:val="24"/>
        </w:rPr>
      </w:pPr>
      <w:r>
        <w:rPr>
          <w:rFonts w:ascii="Times New Roman" w:hAnsi="Times New Roman" w:cs="Times New Roman" w:hint="eastAsia"/>
          <w:color w:val="202024"/>
          <w:sz w:val="24"/>
          <w:szCs w:val="24"/>
        </w:rPr>
        <w:t>F</w:t>
      </w:r>
      <w:r>
        <w:rPr>
          <w:rFonts w:ascii="Times New Roman" w:hAnsi="Times New Roman" w:cs="Times New Roman"/>
          <w:color w:val="202024"/>
          <w:sz w:val="24"/>
          <w:szCs w:val="24"/>
        </w:rPr>
        <w:t xml:space="preserve">or the second option, </w:t>
      </w:r>
      <w:proofErr w:type="spellStart"/>
      <w:r w:rsidRPr="00427D6A">
        <w:rPr>
          <w:rFonts w:ascii="Times New Roman" w:hAnsi="Times New Roman" w:cs="Times New Roman"/>
          <w:color w:val="202024"/>
          <w:sz w:val="22"/>
        </w:rPr>
        <w:t>COMcheck</w:t>
      </w:r>
      <w:proofErr w:type="spellEnd"/>
      <w:r w:rsidRPr="00427D6A">
        <w:rPr>
          <w:rFonts w:ascii="Times New Roman" w:hAnsi="Times New Roman" w:cs="Times New Roman"/>
          <w:color w:val="202024"/>
          <w:sz w:val="22"/>
        </w:rPr>
        <w:t xml:space="preserve"> and </w:t>
      </w:r>
      <w:proofErr w:type="spellStart"/>
      <w:r w:rsidRPr="00427D6A">
        <w:rPr>
          <w:rFonts w:ascii="Times New Roman" w:hAnsi="Times New Roman" w:cs="Times New Roman"/>
          <w:color w:val="202024"/>
          <w:sz w:val="22"/>
        </w:rPr>
        <w:t>REScheck</w:t>
      </w:r>
      <w:proofErr w:type="spellEnd"/>
      <w:r w:rsidRPr="00427D6A">
        <w:rPr>
          <w:rFonts w:ascii="Times New Roman" w:hAnsi="Times New Roman" w:cs="Times New Roman"/>
          <w:color w:val="202024"/>
          <w:sz w:val="22"/>
        </w:rPr>
        <w:t xml:space="preserve"> software</w:t>
      </w:r>
      <w:r>
        <w:rPr>
          <w:rFonts w:ascii="Times New Roman" w:hAnsi="Times New Roman" w:cs="Times New Roman"/>
          <w:color w:val="202024"/>
          <w:sz w:val="22"/>
        </w:rPr>
        <w:t xml:space="preserve"> have been provided. </w:t>
      </w:r>
      <w:r w:rsidR="00353D92">
        <w:rPr>
          <w:rFonts w:ascii="Times New Roman" w:hAnsi="Times New Roman" w:cs="Times New Roman"/>
          <w:color w:val="202024"/>
          <w:sz w:val="22"/>
        </w:rPr>
        <w:t xml:space="preserve">When applicants for the building energy code compliance wish to make new technologies, which they are going to install in buildings, to be evaluated, </w:t>
      </w:r>
      <w:r w:rsidR="00630AF8">
        <w:rPr>
          <w:rFonts w:ascii="Times New Roman" w:hAnsi="Times New Roman" w:cs="Times New Roman"/>
          <w:color w:val="202024"/>
          <w:sz w:val="22"/>
        </w:rPr>
        <w:t xml:space="preserve">they </w:t>
      </w:r>
      <w:proofErr w:type="gramStart"/>
      <w:r w:rsidR="00630AF8">
        <w:rPr>
          <w:rFonts w:ascii="Times New Roman" w:hAnsi="Times New Roman" w:cs="Times New Roman"/>
          <w:color w:val="202024"/>
          <w:sz w:val="22"/>
        </w:rPr>
        <w:t>have to</w:t>
      </w:r>
      <w:proofErr w:type="gramEnd"/>
      <w:r w:rsidR="00630AF8">
        <w:rPr>
          <w:rFonts w:ascii="Times New Roman" w:hAnsi="Times New Roman" w:cs="Times New Roman"/>
          <w:color w:val="202024"/>
          <w:sz w:val="22"/>
        </w:rPr>
        <w:t xml:space="preserve"> use the third option by using </w:t>
      </w:r>
      <w:proofErr w:type="spellStart"/>
      <w:r w:rsidR="00630AF8">
        <w:rPr>
          <w:rFonts w:ascii="Times New Roman" w:hAnsi="Times New Roman" w:cs="Times New Roman"/>
          <w:color w:val="202024"/>
          <w:sz w:val="22"/>
        </w:rPr>
        <w:t>EnergyPlus</w:t>
      </w:r>
      <w:proofErr w:type="spellEnd"/>
      <w:r w:rsidR="00630AF8">
        <w:rPr>
          <w:rFonts w:ascii="Times New Roman" w:hAnsi="Times New Roman" w:cs="Times New Roman"/>
          <w:color w:val="202024"/>
          <w:sz w:val="22"/>
        </w:rPr>
        <w:t xml:space="preserve"> o</w:t>
      </w:r>
      <w:r w:rsidR="00847BB7">
        <w:rPr>
          <w:rFonts w:ascii="Times New Roman" w:hAnsi="Times New Roman" w:cs="Times New Roman"/>
          <w:color w:val="202024"/>
          <w:sz w:val="22"/>
        </w:rPr>
        <w:t>r other DOE energy modelling tools.</w:t>
      </w:r>
      <w:r w:rsidR="00353D92">
        <w:rPr>
          <w:rFonts w:ascii="Times New Roman" w:hAnsi="Times New Roman" w:cs="Times New Roman"/>
          <w:color w:val="202024"/>
          <w:sz w:val="22"/>
        </w:rPr>
        <w:t xml:space="preserve">  </w:t>
      </w:r>
    </w:p>
    <w:p w14:paraId="57C03F1C" w14:textId="77777777" w:rsidR="002B27F9" w:rsidRPr="00834050" w:rsidRDefault="002B27F9" w:rsidP="0064699D">
      <w:pPr>
        <w:snapToGrid w:val="0"/>
        <w:spacing w:line="280" w:lineRule="exact"/>
        <w:ind w:left="357"/>
        <w:rPr>
          <w:rFonts w:ascii="Times New Roman" w:hAnsi="Times New Roman" w:cs="Times New Roman"/>
          <w:color w:val="202024"/>
          <w:sz w:val="24"/>
          <w:szCs w:val="24"/>
        </w:rPr>
      </w:pPr>
    </w:p>
    <w:p w14:paraId="71C5F663" w14:textId="5BB92249" w:rsidR="00834050" w:rsidRPr="00454B83" w:rsidRDefault="00454B83" w:rsidP="00454B83">
      <w:pPr>
        <w:snapToGrid w:val="0"/>
        <w:spacing w:line="280" w:lineRule="exact"/>
        <w:jc w:val="left"/>
        <w:rPr>
          <w:rFonts w:ascii="Times New Roman" w:hAnsi="Times New Roman" w:cs="Times New Roman"/>
          <w:color w:val="202024"/>
          <w:sz w:val="24"/>
          <w:szCs w:val="24"/>
        </w:rPr>
      </w:pPr>
      <w:r w:rsidRPr="00C428ED">
        <w:rPr>
          <w:rFonts w:ascii="Times New Roman" w:hAnsi="Times New Roman" w:cs="Times New Roman"/>
          <w:b/>
          <w:bCs/>
          <w:color w:val="202024"/>
          <w:sz w:val="24"/>
          <w:szCs w:val="24"/>
        </w:rPr>
        <w:t xml:space="preserve">Q7. </w:t>
      </w:r>
      <w:r w:rsidR="0064699D" w:rsidRPr="00454B83">
        <w:rPr>
          <w:rFonts w:ascii="Times New Roman" w:hAnsi="Times New Roman" w:cs="Times New Roman"/>
          <w:color w:val="202024"/>
          <w:sz w:val="24"/>
          <w:szCs w:val="24"/>
        </w:rPr>
        <w:t>Are there any procedures and processes in place to validate the energy simulation software for new technologies in building energy codes?</w:t>
      </w:r>
      <w:r w:rsidRPr="00454B83">
        <w:rPr>
          <w:rFonts w:ascii="Times New Roman" w:hAnsi="Times New Roman" w:cs="Times New Roman"/>
          <w:color w:val="202024"/>
          <w:sz w:val="24"/>
          <w:szCs w:val="24"/>
        </w:rPr>
        <w:t xml:space="preserve"> (This question is applicable only when the response to Q1 is “Yes”)</w:t>
      </w:r>
    </w:p>
    <w:p w14:paraId="37ADEC61" w14:textId="5B82BE78" w:rsidR="00834050" w:rsidRDefault="00834050" w:rsidP="0064699D">
      <w:pPr>
        <w:snapToGrid w:val="0"/>
        <w:spacing w:line="280" w:lineRule="exact"/>
        <w:ind w:left="357"/>
        <w:rPr>
          <w:rFonts w:ascii="Times New Roman" w:hAnsi="Times New Roman" w:cs="Times New Roman"/>
          <w:color w:val="202024"/>
          <w:sz w:val="24"/>
          <w:szCs w:val="24"/>
        </w:rPr>
      </w:pPr>
    </w:p>
    <w:tbl>
      <w:tblPr>
        <w:tblStyle w:val="a4"/>
        <w:tblW w:w="0" w:type="auto"/>
        <w:tblInd w:w="357" w:type="dxa"/>
        <w:tblLook w:val="04A0" w:firstRow="1" w:lastRow="0" w:firstColumn="1" w:lastColumn="0" w:noHBand="0" w:noVBand="1"/>
      </w:tblPr>
      <w:tblGrid>
        <w:gridCol w:w="1056"/>
        <w:gridCol w:w="8323"/>
      </w:tblGrid>
      <w:tr w:rsidR="00454B83" w14:paraId="4F9867E8" w14:textId="77777777" w:rsidTr="5095CC6F">
        <w:tc>
          <w:tcPr>
            <w:tcW w:w="1056" w:type="dxa"/>
          </w:tcPr>
          <w:p w14:paraId="0830ADCB" w14:textId="77777777" w:rsidR="00454B83" w:rsidRPr="00D663CF" w:rsidRDefault="00454B8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color w:val="202024"/>
                <w:sz w:val="22"/>
              </w:rPr>
              <w:t>Nation</w:t>
            </w:r>
          </w:p>
        </w:tc>
        <w:tc>
          <w:tcPr>
            <w:tcW w:w="8323" w:type="dxa"/>
          </w:tcPr>
          <w:p w14:paraId="4E87ECE8" w14:textId="77777777" w:rsidR="00454B83" w:rsidRPr="00D663CF" w:rsidRDefault="00454B8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hint="eastAsia"/>
                <w:color w:val="202024"/>
                <w:sz w:val="22"/>
              </w:rPr>
              <w:t>R</w:t>
            </w:r>
            <w:r w:rsidRPr="00D663CF">
              <w:rPr>
                <w:rFonts w:ascii="Times New Roman" w:hAnsi="Times New Roman" w:cs="Times New Roman"/>
                <w:color w:val="202024"/>
                <w:sz w:val="22"/>
              </w:rPr>
              <w:t>esponse</w:t>
            </w:r>
          </w:p>
        </w:tc>
      </w:tr>
      <w:tr w:rsidR="00454B83" w14:paraId="04F5DB85" w14:textId="77777777" w:rsidTr="5095CC6F">
        <w:tc>
          <w:tcPr>
            <w:tcW w:w="1056" w:type="dxa"/>
          </w:tcPr>
          <w:p w14:paraId="24D71124"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A</w:t>
            </w:r>
            <w:r w:rsidRPr="00D663CF">
              <w:rPr>
                <w:rFonts w:ascii="Times New Roman" w:hAnsi="Times New Roman" w:cs="Times New Roman"/>
                <w:b/>
                <w:bCs/>
                <w:color w:val="202024"/>
                <w:sz w:val="22"/>
              </w:rPr>
              <w:t>U</w:t>
            </w:r>
          </w:p>
        </w:tc>
        <w:tc>
          <w:tcPr>
            <w:tcW w:w="8323" w:type="dxa"/>
          </w:tcPr>
          <w:p w14:paraId="6E7EA048" w14:textId="77777777" w:rsidR="00F86E11" w:rsidRPr="00F86E11" w:rsidRDefault="00F86E11" w:rsidP="00F86E11">
            <w:pPr>
              <w:snapToGrid w:val="0"/>
              <w:spacing w:line="280" w:lineRule="exact"/>
              <w:jc w:val="left"/>
              <w:rPr>
                <w:rFonts w:ascii="Times New Roman" w:hAnsi="Times New Roman" w:cs="Times New Roman"/>
                <w:color w:val="202024"/>
                <w:sz w:val="22"/>
              </w:rPr>
            </w:pPr>
            <w:r w:rsidRPr="00F86E11">
              <w:rPr>
                <w:rFonts w:ascii="Times New Roman" w:hAnsi="Times New Roman" w:cs="Times New Roman"/>
                <w:color w:val="202024"/>
                <w:sz w:val="22"/>
              </w:rPr>
              <w:t xml:space="preserve">Software validation processes include ANSI/ASHRAE Standard 140 or </w:t>
            </w:r>
          </w:p>
          <w:p w14:paraId="136CD50A" w14:textId="77777777" w:rsidR="00F86E11" w:rsidRPr="00F86E11" w:rsidRDefault="00F86E11" w:rsidP="00F86E11">
            <w:pPr>
              <w:snapToGrid w:val="0"/>
              <w:spacing w:line="280" w:lineRule="exact"/>
              <w:jc w:val="left"/>
              <w:rPr>
                <w:rFonts w:ascii="Times New Roman" w:hAnsi="Times New Roman" w:cs="Times New Roman"/>
                <w:color w:val="202024"/>
                <w:sz w:val="22"/>
              </w:rPr>
            </w:pPr>
            <w:r w:rsidRPr="00F86E11">
              <w:rPr>
                <w:rFonts w:ascii="Times New Roman" w:hAnsi="Times New Roman" w:cs="Times New Roman"/>
                <w:color w:val="202024"/>
                <w:sz w:val="22"/>
              </w:rPr>
              <w:t xml:space="preserve">House Energy Rating Software accreditation: https://www.nathers.gov.au/publications/software-accreditation-protocol </w:t>
            </w:r>
          </w:p>
          <w:p w14:paraId="12CFC1B2" w14:textId="0B397C2F" w:rsidR="00F86E11" w:rsidRPr="00F86E11" w:rsidRDefault="00F86E11" w:rsidP="00F86E11">
            <w:pPr>
              <w:snapToGrid w:val="0"/>
              <w:spacing w:line="280" w:lineRule="exact"/>
              <w:jc w:val="left"/>
              <w:rPr>
                <w:rFonts w:ascii="Times New Roman" w:hAnsi="Times New Roman" w:cs="Times New Roman"/>
                <w:color w:val="202024"/>
                <w:sz w:val="22"/>
              </w:rPr>
            </w:pPr>
            <w:r w:rsidRPr="00F86E11">
              <w:rPr>
                <w:rFonts w:ascii="Times New Roman" w:hAnsi="Times New Roman" w:cs="Times New Roman"/>
                <w:color w:val="202024"/>
                <w:sz w:val="22"/>
              </w:rPr>
              <w:t xml:space="preserve">However, these are general accreditation processes rather than specifically relating to new technologies </w:t>
            </w:r>
            <w:r>
              <w:rPr>
                <w:rFonts w:ascii="Times New Roman" w:hAnsi="Times New Roman" w:cs="Times New Roman"/>
                <w:color w:val="202024"/>
                <w:sz w:val="22"/>
              </w:rPr>
              <w:t>-</w:t>
            </w:r>
            <w:r w:rsidRPr="00F86E11">
              <w:rPr>
                <w:rFonts w:ascii="Times New Roman" w:hAnsi="Times New Roman" w:cs="Times New Roman"/>
                <w:color w:val="202024"/>
                <w:sz w:val="22"/>
              </w:rPr>
              <w:t xml:space="preserve"> until new technologies are represented in the simulation </w:t>
            </w:r>
            <w:proofErr w:type="gramStart"/>
            <w:r w:rsidRPr="00F86E11">
              <w:rPr>
                <w:rFonts w:ascii="Times New Roman" w:hAnsi="Times New Roman" w:cs="Times New Roman"/>
                <w:color w:val="202024"/>
                <w:sz w:val="22"/>
              </w:rPr>
              <w:t>packages</w:t>
            </w:r>
            <w:proofErr w:type="gramEnd"/>
            <w:r w:rsidRPr="00F86E11">
              <w:rPr>
                <w:rFonts w:ascii="Times New Roman" w:hAnsi="Times New Roman" w:cs="Times New Roman"/>
                <w:color w:val="202024"/>
                <w:sz w:val="22"/>
              </w:rPr>
              <w:t xml:space="preserve"> they may need to use a Performance Solution to demonstrate compliance. </w:t>
            </w:r>
          </w:p>
          <w:p w14:paraId="69B94E18" w14:textId="77F36BF6" w:rsidR="00454B83" w:rsidRPr="00D663CF" w:rsidRDefault="00F86E11" w:rsidP="00F86E11">
            <w:pPr>
              <w:pStyle w:val="a3"/>
              <w:snapToGrid w:val="0"/>
              <w:spacing w:line="280" w:lineRule="exact"/>
              <w:ind w:leftChars="0" w:left="0"/>
              <w:jc w:val="left"/>
              <w:rPr>
                <w:rFonts w:ascii="Times New Roman" w:hAnsi="Times New Roman" w:cs="Times New Roman"/>
                <w:color w:val="202024"/>
                <w:sz w:val="22"/>
              </w:rPr>
            </w:pPr>
            <w:r w:rsidRPr="00F86E11">
              <w:rPr>
                <w:rFonts w:ascii="Times New Roman" w:hAnsi="Times New Roman" w:cs="Times New Roman"/>
                <w:color w:val="202024"/>
                <w:sz w:val="22"/>
              </w:rPr>
              <w:t xml:space="preserve">In addition to accrediting software tools, </w:t>
            </w:r>
            <w:proofErr w:type="spellStart"/>
            <w:r w:rsidRPr="00F86E11">
              <w:rPr>
                <w:rFonts w:ascii="Times New Roman" w:hAnsi="Times New Roman" w:cs="Times New Roman"/>
                <w:color w:val="202024"/>
                <w:sz w:val="22"/>
              </w:rPr>
              <w:t>NatHEWRS</w:t>
            </w:r>
            <w:proofErr w:type="spellEnd"/>
            <w:r w:rsidRPr="00F86E11">
              <w:rPr>
                <w:rFonts w:ascii="Times New Roman" w:hAnsi="Times New Roman" w:cs="Times New Roman"/>
                <w:color w:val="202024"/>
                <w:sz w:val="22"/>
              </w:rPr>
              <w:t xml:space="preserve"> includes a case-by-case peer assessment for inclusion of new technologies in the scheme and determining performance characteristics for modelling purposes.</w:t>
            </w:r>
          </w:p>
        </w:tc>
      </w:tr>
      <w:tr w:rsidR="5095CC6F" w14:paraId="599F92FC" w14:textId="77777777" w:rsidTr="5095CC6F">
        <w:trPr>
          <w:trHeight w:val="300"/>
        </w:trPr>
        <w:tc>
          <w:tcPr>
            <w:tcW w:w="1056" w:type="dxa"/>
          </w:tcPr>
          <w:p w14:paraId="7F39F422" w14:textId="71494019" w:rsidR="0C3DDF78" w:rsidRPr="005431AC" w:rsidRDefault="0C3DDF78" w:rsidP="008C6B71">
            <w:pPr>
              <w:spacing w:line="280" w:lineRule="exact"/>
              <w:jc w:val="center"/>
              <w:rPr>
                <w:rFonts w:ascii="Times New Roman" w:hAnsi="Times New Roman" w:cs="Times New Roman"/>
                <w:b/>
                <w:bCs/>
                <w:color w:val="202024"/>
                <w:sz w:val="22"/>
              </w:rPr>
            </w:pPr>
            <w:r w:rsidRPr="005431AC">
              <w:rPr>
                <w:rFonts w:ascii="Times New Roman" w:hAnsi="Times New Roman" w:cs="Times New Roman"/>
                <w:b/>
                <w:bCs/>
                <w:color w:val="202024"/>
                <w:sz w:val="22"/>
              </w:rPr>
              <w:t>BE</w:t>
            </w:r>
          </w:p>
        </w:tc>
        <w:tc>
          <w:tcPr>
            <w:tcW w:w="8323" w:type="dxa"/>
          </w:tcPr>
          <w:p w14:paraId="4D805E03" w14:textId="6F6B41ED" w:rsidR="0C3DDF78" w:rsidRPr="005431AC" w:rsidRDefault="0C3DDF78" w:rsidP="005431AC">
            <w:pPr>
              <w:spacing w:line="280" w:lineRule="exact"/>
              <w:jc w:val="left"/>
              <w:rPr>
                <w:rFonts w:ascii="Times New Roman" w:hAnsi="Times New Roman" w:cs="Times New Roman"/>
                <w:color w:val="202024"/>
                <w:sz w:val="22"/>
              </w:rPr>
            </w:pPr>
            <w:r w:rsidRPr="005431AC">
              <w:rPr>
                <w:rFonts w:ascii="Times New Roman" w:hAnsi="Times New Roman" w:cs="Times New Roman"/>
                <w:color w:val="202024"/>
                <w:sz w:val="22"/>
              </w:rPr>
              <w:t>No.</w:t>
            </w:r>
          </w:p>
        </w:tc>
      </w:tr>
      <w:tr w:rsidR="00454B83" w14:paraId="37F221B2" w14:textId="77777777" w:rsidTr="5095CC6F">
        <w:tc>
          <w:tcPr>
            <w:tcW w:w="1056" w:type="dxa"/>
          </w:tcPr>
          <w:p w14:paraId="66F326E6"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B</w:t>
            </w:r>
            <w:r w:rsidRPr="00D663CF">
              <w:rPr>
                <w:rFonts w:ascii="Times New Roman" w:hAnsi="Times New Roman" w:cs="Times New Roman"/>
                <w:b/>
                <w:bCs/>
                <w:color w:val="202024"/>
                <w:sz w:val="22"/>
              </w:rPr>
              <w:t>R</w:t>
            </w:r>
          </w:p>
        </w:tc>
        <w:tc>
          <w:tcPr>
            <w:tcW w:w="8323" w:type="dxa"/>
          </w:tcPr>
          <w:p w14:paraId="19283E7E" w14:textId="7D2B199F" w:rsidR="00454B83" w:rsidRPr="00D663CF" w:rsidRDefault="00CC2133" w:rsidP="00AE5E4B">
            <w:pPr>
              <w:pStyle w:val="a3"/>
              <w:snapToGrid w:val="0"/>
              <w:spacing w:line="280" w:lineRule="exact"/>
              <w:ind w:leftChars="0" w:left="0"/>
              <w:jc w:val="left"/>
              <w:rPr>
                <w:rFonts w:ascii="Times New Roman" w:hAnsi="Times New Roman" w:cs="Times New Roman"/>
                <w:color w:val="202024"/>
                <w:sz w:val="22"/>
              </w:rPr>
            </w:pPr>
            <w:r w:rsidRPr="00CC2133">
              <w:rPr>
                <w:rFonts w:ascii="Times New Roman" w:hAnsi="Times New Roman" w:cs="Times New Roman"/>
                <w:color w:val="202024"/>
                <w:sz w:val="22"/>
              </w:rPr>
              <w:t>No, we only ask for the software to comply with ASHRAE 140.</w:t>
            </w:r>
          </w:p>
        </w:tc>
      </w:tr>
      <w:tr w:rsidR="0070329B" w14:paraId="427BABA0" w14:textId="77777777" w:rsidTr="5095CC6F">
        <w:tc>
          <w:tcPr>
            <w:tcW w:w="1056" w:type="dxa"/>
          </w:tcPr>
          <w:p w14:paraId="3A00A845" w14:textId="048D3BC9" w:rsidR="0070329B" w:rsidRPr="00D663CF" w:rsidRDefault="0070329B" w:rsidP="00AE5E4B">
            <w:pPr>
              <w:pStyle w:val="a3"/>
              <w:snapToGrid w:val="0"/>
              <w:spacing w:line="280" w:lineRule="exact"/>
              <w:ind w:leftChars="0" w:left="0"/>
              <w:jc w:val="center"/>
              <w:rPr>
                <w:rFonts w:ascii="Times New Roman" w:hAnsi="Times New Roman" w:cs="Times New Roman"/>
                <w:b/>
                <w:bCs/>
                <w:color w:val="202024"/>
                <w:sz w:val="22"/>
              </w:rPr>
            </w:pPr>
            <w:r>
              <w:rPr>
                <w:rFonts w:ascii="Times New Roman" w:hAnsi="Times New Roman" w:cs="Times New Roman" w:hint="eastAsia"/>
                <w:b/>
                <w:bCs/>
                <w:color w:val="202024"/>
                <w:sz w:val="22"/>
              </w:rPr>
              <w:t>C</w:t>
            </w:r>
            <w:r>
              <w:rPr>
                <w:rFonts w:ascii="Times New Roman" w:hAnsi="Times New Roman" w:cs="Times New Roman"/>
                <w:b/>
                <w:bCs/>
                <w:color w:val="202024"/>
                <w:sz w:val="22"/>
              </w:rPr>
              <w:t>N</w:t>
            </w:r>
          </w:p>
        </w:tc>
        <w:tc>
          <w:tcPr>
            <w:tcW w:w="8323" w:type="dxa"/>
          </w:tcPr>
          <w:p w14:paraId="46443A41" w14:textId="5D439888" w:rsidR="0070329B" w:rsidRDefault="00A6506C" w:rsidP="00A6506C">
            <w:pPr>
              <w:autoSpaceDE w:val="0"/>
              <w:autoSpaceDN w:val="0"/>
              <w:adjustRightInd w:val="0"/>
              <w:snapToGrid w:val="0"/>
              <w:spacing w:line="280" w:lineRule="exact"/>
              <w:jc w:val="left"/>
              <w:rPr>
                <w:rFonts w:ascii="Times New Roman" w:hAnsi="Times New Roman" w:cs="Times New Roman"/>
                <w:color w:val="202024"/>
                <w:sz w:val="22"/>
              </w:rPr>
            </w:pPr>
            <w:r w:rsidRPr="00A6506C">
              <w:rPr>
                <w:rFonts w:ascii="Times New Roman" w:eastAsia="CIDFont+F1" w:hAnsi="Times New Roman" w:cs="Times New Roman"/>
                <w:kern w:val="0"/>
                <w:sz w:val="22"/>
              </w:rPr>
              <w:t>At present, the verification of simulation software is usually based on the comparison</w:t>
            </w:r>
            <w:r>
              <w:rPr>
                <w:rFonts w:ascii="Times New Roman" w:eastAsia="CIDFont+F1" w:hAnsi="Times New Roman" w:cs="Times New Roman"/>
                <w:kern w:val="0"/>
                <w:sz w:val="22"/>
              </w:rPr>
              <w:t xml:space="preserve"> </w:t>
            </w:r>
            <w:r w:rsidRPr="00A6506C">
              <w:rPr>
                <w:rFonts w:ascii="Times New Roman" w:eastAsia="CIDFont+F1" w:hAnsi="Times New Roman" w:cs="Times New Roman"/>
                <w:kern w:val="0"/>
                <w:sz w:val="22"/>
              </w:rPr>
              <w:t>of simulation and experimental results conducted by scholars, and no official channels</w:t>
            </w:r>
            <w:r>
              <w:rPr>
                <w:rFonts w:ascii="Times New Roman" w:eastAsia="CIDFont+F1" w:hAnsi="Times New Roman" w:cs="Times New Roman"/>
                <w:kern w:val="0"/>
                <w:sz w:val="22"/>
              </w:rPr>
              <w:t xml:space="preserve"> </w:t>
            </w:r>
            <w:r w:rsidRPr="00A6506C">
              <w:rPr>
                <w:rFonts w:ascii="Times New Roman" w:eastAsia="CIDFont+F1" w:hAnsi="Times New Roman" w:cs="Times New Roman"/>
                <w:kern w:val="0"/>
                <w:sz w:val="22"/>
              </w:rPr>
              <w:t>have been used to verify the simulation software.</w:t>
            </w:r>
          </w:p>
        </w:tc>
      </w:tr>
      <w:tr w:rsidR="00454B83" w14:paraId="59D43EC7" w14:textId="77777777" w:rsidTr="5095CC6F">
        <w:tc>
          <w:tcPr>
            <w:tcW w:w="1056" w:type="dxa"/>
          </w:tcPr>
          <w:p w14:paraId="77FBA7AE"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E</w:t>
            </w:r>
            <w:r w:rsidRPr="00D663CF">
              <w:rPr>
                <w:rFonts w:ascii="Times New Roman" w:hAnsi="Times New Roman" w:cs="Times New Roman"/>
                <w:b/>
                <w:bCs/>
                <w:color w:val="202024"/>
                <w:sz w:val="22"/>
              </w:rPr>
              <w:t>S</w:t>
            </w:r>
          </w:p>
        </w:tc>
        <w:tc>
          <w:tcPr>
            <w:tcW w:w="8323" w:type="dxa"/>
          </w:tcPr>
          <w:p w14:paraId="0C5CA936" w14:textId="03AC8408" w:rsidR="00454B83" w:rsidRPr="00D663CF" w:rsidRDefault="00DF25C0" w:rsidP="00AE5E4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N</w:t>
            </w:r>
            <w:r>
              <w:rPr>
                <w:rFonts w:ascii="Times New Roman" w:hAnsi="Times New Roman" w:cs="Times New Roman"/>
                <w:color w:val="202024"/>
                <w:sz w:val="22"/>
              </w:rPr>
              <w:t>o.</w:t>
            </w:r>
          </w:p>
        </w:tc>
      </w:tr>
      <w:tr w:rsidR="00454B83" w14:paraId="271A53D0" w14:textId="77777777" w:rsidTr="5095CC6F">
        <w:tc>
          <w:tcPr>
            <w:tcW w:w="1056" w:type="dxa"/>
          </w:tcPr>
          <w:p w14:paraId="3E79410B"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b/>
                <w:bCs/>
                <w:color w:val="202024"/>
                <w:sz w:val="22"/>
              </w:rPr>
              <w:t>FR</w:t>
            </w:r>
          </w:p>
        </w:tc>
        <w:tc>
          <w:tcPr>
            <w:tcW w:w="8323" w:type="dxa"/>
          </w:tcPr>
          <w:p w14:paraId="4CC11A49" w14:textId="0B4BD385" w:rsidR="00454B83" w:rsidRPr="00D663CF" w:rsidRDefault="00E57D70" w:rsidP="00AE5E4B">
            <w:pPr>
              <w:pStyle w:val="a3"/>
              <w:snapToGrid w:val="0"/>
              <w:spacing w:line="280" w:lineRule="exact"/>
              <w:ind w:leftChars="0" w:left="0"/>
              <w:jc w:val="left"/>
              <w:rPr>
                <w:rFonts w:ascii="Times New Roman" w:hAnsi="Times New Roman" w:cs="Times New Roman"/>
                <w:color w:val="202024"/>
                <w:sz w:val="22"/>
              </w:rPr>
            </w:pPr>
            <w:r w:rsidRPr="00E57D70">
              <w:rPr>
                <w:rFonts w:ascii="Times New Roman" w:hAnsi="Times New Roman" w:cs="Times New Roman"/>
                <w:color w:val="202024"/>
                <w:sz w:val="22"/>
              </w:rPr>
              <w:t xml:space="preserve">Yes, the experts will look at the </w:t>
            </w:r>
            <w:proofErr w:type="spellStart"/>
            <w:r w:rsidRPr="00E57D70">
              <w:rPr>
                <w:rFonts w:ascii="Times New Roman" w:hAnsi="Times New Roman" w:cs="Times New Roman"/>
                <w:color w:val="202024"/>
                <w:sz w:val="22"/>
              </w:rPr>
              <w:t>modeli</w:t>
            </w:r>
            <w:r>
              <w:rPr>
                <w:rFonts w:ascii="Times New Roman" w:hAnsi="Times New Roman" w:cs="Times New Roman"/>
                <w:color w:val="202024"/>
                <w:sz w:val="22"/>
              </w:rPr>
              <w:t>s</w:t>
            </w:r>
            <w:r w:rsidRPr="00E57D70">
              <w:rPr>
                <w:rFonts w:ascii="Times New Roman" w:hAnsi="Times New Roman" w:cs="Times New Roman"/>
                <w:color w:val="202024"/>
                <w:sz w:val="22"/>
              </w:rPr>
              <w:t>ation</w:t>
            </w:r>
            <w:proofErr w:type="spellEnd"/>
            <w:r w:rsidRPr="00E57D70">
              <w:rPr>
                <w:rFonts w:ascii="Times New Roman" w:hAnsi="Times New Roman" w:cs="Times New Roman"/>
                <w:color w:val="202024"/>
                <w:sz w:val="22"/>
              </w:rPr>
              <w:t xml:space="preserve"> in the simulation of the code</w:t>
            </w:r>
          </w:p>
        </w:tc>
      </w:tr>
      <w:tr w:rsidR="00454B83" w14:paraId="30FA58DD" w14:textId="77777777" w:rsidTr="5095CC6F">
        <w:tc>
          <w:tcPr>
            <w:tcW w:w="1056" w:type="dxa"/>
          </w:tcPr>
          <w:p w14:paraId="380E1E9E"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I</w:t>
            </w:r>
            <w:r w:rsidRPr="00D663CF">
              <w:rPr>
                <w:rFonts w:ascii="Times New Roman" w:hAnsi="Times New Roman" w:cs="Times New Roman"/>
                <w:b/>
                <w:bCs/>
                <w:color w:val="202024"/>
                <w:sz w:val="22"/>
              </w:rPr>
              <w:t>N</w:t>
            </w:r>
          </w:p>
        </w:tc>
        <w:tc>
          <w:tcPr>
            <w:tcW w:w="8323" w:type="dxa"/>
          </w:tcPr>
          <w:p w14:paraId="10B954E4" w14:textId="02B5DF78" w:rsidR="00454B83" w:rsidRPr="00D663CF" w:rsidRDefault="00CB5152" w:rsidP="00AE5E4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N</w:t>
            </w:r>
            <w:r>
              <w:rPr>
                <w:rFonts w:ascii="Times New Roman" w:hAnsi="Times New Roman" w:cs="Times New Roman"/>
                <w:color w:val="202024"/>
                <w:sz w:val="22"/>
              </w:rPr>
              <w:t>o.</w:t>
            </w:r>
          </w:p>
        </w:tc>
      </w:tr>
      <w:tr w:rsidR="00454B83" w14:paraId="76989D92" w14:textId="77777777" w:rsidTr="5095CC6F">
        <w:tc>
          <w:tcPr>
            <w:tcW w:w="1056" w:type="dxa"/>
          </w:tcPr>
          <w:p w14:paraId="0F2FEC4E"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I</w:t>
            </w:r>
            <w:r w:rsidRPr="00D663CF">
              <w:rPr>
                <w:rFonts w:ascii="Times New Roman" w:hAnsi="Times New Roman" w:cs="Times New Roman"/>
                <w:b/>
                <w:bCs/>
                <w:color w:val="202024"/>
                <w:sz w:val="22"/>
              </w:rPr>
              <w:t>T</w:t>
            </w:r>
          </w:p>
        </w:tc>
        <w:tc>
          <w:tcPr>
            <w:tcW w:w="8323" w:type="dxa"/>
          </w:tcPr>
          <w:p w14:paraId="74433E26" w14:textId="77777777" w:rsidR="009A1B42" w:rsidRPr="001E262F" w:rsidRDefault="009A1B42" w:rsidP="009A1B42">
            <w:pPr>
              <w:pStyle w:val="a3"/>
              <w:snapToGrid w:val="0"/>
              <w:spacing w:line="280" w:lineRule="exact"/>
              <w:ind w:leftChars="14" w:left="29"/>
              <w:jc w:val="left"/>
              <w:rPr>
                <w:rFonts w:ascii="Times New Roman" w:hAnsi="Times New Roman" w:cs="Times New Roman"/>
                <w:sz w:val="24"/>
                <w:szCs w:val="24"/>
                <w:lang w:val="en-GB"/>
              </w:rPr>
            </w:pPr>
            <w:r w:rsidRPr="009A1B42">
              <w:rPr>
                <w:rFonts w:ascii="Times New Roman" w:hAnsi="Times New Roman" w:cs="Times New Roman"/>
                <w:sz w:val="22"/>
                <w:lang w:val="en-GB"/>
              </w:rPr>
              <w:t xml:space="preserve">According to Article 7 of the Ministerial Decree of 26 June 2015, the so-called 'Minimum </w:t>
            </w:r>
            <w:r w:rsidRPr="009A1B42">
              <w:rPr>
                <w:rFonts w:ascii="Times New Roman" w:hAnsi="Times New Roman" w:cs="Times New Roman"/>
                <w:sz w:val="22"/>
                <w:lang w:val="en-GB"/>
              </w:rPr>
              <w:lastRenderedPageBreak/>
              <w:t xml:space="preserve">Requirements', the CTI performs a verification activity of commercial software and tools for calculating the energy performance of buildings. For details on the purposes and methods of verification, see the </w:t>
            </w:r>
            <w:proofErr w:type="gramStart"/>
            <w:r w:rsidRPr="009A1B42">
              <w:rPr>
                <w:rFonts w:ascii="Times New Roman" w:hAnsi="Times New Roman" w:cs="Times New Roman"/>
                <w:sz w:val="22"/>
                <w:lang w:val="en-GB"/>
              </w:rPr>
              <w:t>aforementioned Ministerial</w:t>
            </w:r>
            <w:proofErr w:type="gramEnd"/>
            <w:r w:rsidRPr="009A1B42">
              <w:rPr>
                <w:rFonts w:ascii="Times New Roman" w:hAnsi="Times New Roman" w:cs="Times New Roman"/>
                <w:sz w:val="22"/>
                <w:lang w:val="en-GB"/>
              </w:rPr>
              <w:t xml:space="preserve"> Decree of 26 June 2015, Legislative Decree 192/05 as amended, as well as the Verification Rules for the procedure in force</w:t>
            </w:r>
          </w:p>
          <w:p w14:paraId="3C8933E5" w14:textId="01D1EF73" w:rsidR="00454B83" w:rsidRPr="009A1B42" w:rsidRDefault="009A1B42" w:rsidP="009A1B42">
            <w:pPr>
              <w:pStyle w:val="a3"/>
              <w:snapToGrid w:val="0"/>
              <w:spacing w:line="280" w:lineRule="exact"/>
              <w:ind w:leftChars="0" w:left="0"/>
              <w:jc w:val="left"/>
              <w:rPr>
                <w:rFonts w:ascii="Times New Roman" w:hAnsi="Times New Roman" w:cs="Times New Roman"/>
                <w:sz w:val="22"/>
              </w:rPr>
            </w:pPr>
            <w:r w:rsidRPr="001E262F">
              <w:rPr>
                <w:rFonts w:ascii="Times New Roman" w:hAnsi="Times New Roman" w:cs="Times New Roman"/>
                <w:sz w:val="22"/>
                <w:szCs w:val="24"/>
                <w:lang w:val="en-GB"/>
              </w:rPr>
              <w:t xml:space="preserve"> (</w:t>
            </w:r>
            <w:hyperlink r:id="rId20" w:history="1">
              <w:r w:rsidRPr="001E262F">
                <w:rPr>
                  <w:rStyle w:val="a5"/>
                  <w:rFonts w:ascii="Times New Roman" w:hAnsi="Times New Roman" w:cs="Times New Roman"/>
                  <w:color w:val="auto"/>
                  <w:sz w:val="22"/>
                  <w:szCs w:val="24"/>
                  <w:lang w:val="en-GB"/>
                </w:rPr>
                <w:t>https://www.cti2000.it/index.php?controller=sezioni&amp;action=show&amp;subid=62</w:t>
              </w:r>
            </w:hyperlink>
            <w:r w:rsidRPr="001E262F">
              <w:rPr>
                <w:rFonts w:ascii="Times New Roman" w:hAnsi="Times New Roman" w:cs="Times New Roman"/>
                <w:sz w:val="22"/>
                <w:szCs w:val="24"/>
                <w:lang w:val="en-GB"/>
              </w:rPr>
              <w:t>)</w:t>
            </w:r>
          </w:p>
        </w:tc>
      </w:tr>
      <w:tr w:rsidR="00454B83" w14:paraId="0A784E47" w14:textId="77777777" w:rsidTr="5095CC6F">
        <w:tc>
          <w:tcPr>
            <w:tcW w:w="1056" w:type="dxa"/>
          </w:tcPr>
          <w:p w14:paraId="57E1F1E2"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lastRenderedPageBreak/>
              <w:t>J</w:t>
            </w:r>
            <w:r w:rsidRPr="00D663CF">
              <w:rPr>
                <w:rFonts w:ascii="Times New Roman" w:hAnsi="Times New Roman" w:cs="Times New Roman"/>
                <w:b/>
                <w:bCs/>
                <w:color w:val="202024"/>
                <w:sz w:val="22"/>
              </w:rPr>
              <w:t>P</w:t>
            </w:r>
          </w:p>
        </w:tc>
        <w:tc>
          <w:tcPr>
            <w:tcW w:w="8323" w:type="dxa"/>
          </w:tcPr>
          <w:p w14:paraId="12095115" w14:textId="7905E8CA" w:rsidR="00454B83" w:rsidRPr="00D663CF" w:rsidRDefault="007F304F" w:rsidP="00AE5E4B">
            <w:pPr>
              <w:pStyle w:val="a3"/>
              <w:snapToGrid w:val="0"/>
              <w:spacing w:line="280" w:lineRule="exact"/>
              <w:ind w:leftChars="0" w:left="0"/>
              <w:jc w:val="left"/>
              <w:rPr>
                <w:rFonts w:ascii="Times New Roman" w:hAnsi="Times New Roman" w:cs="Times New Roman"/>
                <w:color w:val="202024"/>
                <w:sz w:val="22"/>
              </w:rPr>
            </w:pPr>
            <w:r w:rsidRPr="007F304F">
              <w:rPr>
                <w:rFonts w:ascii="Times New Roman" w:hAnsi="Times New Roman" w:cs="Times New Roman"/>
                <w:color w:val="202024"/>
                <w:sz w:val="22"/>
              </w:rPr>
              <w:t>It can be said that there are two requirements. One is an openly fully described algorism of the software. Theory behind the calculation shall be checked with the algorism. Another requirement is validations of theories and parameters in the algorism by using the results of field measurements and/or laboratory tests for the technologies.</w:t>
            </w:r>
          </w:p>
        </w:tc>
      </w:tr>
      <w:tr w:rsidR="002A3E91" w14:paraId="421BFF1E" w14:textId="77777777" w:rsidTr="5095CC6F">
        <w:tc>
          <w:tcPr>
            <w:tcW w:w="1056" w:type="dxa"/>
          </w:tcPr>
          <w:p w14:paraId="759B5BDD" w14:textId="5A50D5F9" w:rsidR="002A3E91" w:rsidRPr="00D663CF" w:rsidRDefault="002A3E91" w:rsidP="00AE5E4B">
            <w:pPr>
              <w:pStyle w:val="a3"/>
              <w:snapToGrid w:val="0"/>
              <w:spacing w:line="280" w:lineRule="exact"/>
              <w:ind w:leftChars="0" w:left="0"/>
              <w:jc w:val="center"/>
              <w:rPr>
                <w:rFonts w:ascii="Times New Roman" w:hAnsi="Times New Roman" w:cs="Times New Roman"/>
                <w:b/>
                <w:bCs/>
                <w:color w:val="202024"/>
                <w:sz w:val="22"/>
              </w:rPr>
            </w:pPr>
            <w:r>
              <w:rPr>
                <w:rFonts w:ascii="Times New Roman" w:hAnsi="Times New Roman" w:cs="Times New Roman" w:hint="eastAsia"/>
                <w:b/>
                <w:bCs/>
                <w:color w:val="202024"/>
                <w:sz w:val="22"/>
              </w:rPr>
              <w:t>N</w:t>
            </w:r>
            <w:r>
              <w:rPr>
                <w:rFonts w:ascii="Times New Roman" w:hAnsi="Times New Roman" w:cs="Times New Roman"/>
                <w:b/>
                <w:bCs/>
                <w:color w:val="202024"/>
                <w:sz w:val="22"/>
              </w:rPr>
              <w:t>Z</w:t>
            </w:r>
          </w:p>
        </w:tc>
        <w:tc>
          <w:tcPr>
            <w:tcW w:w="8323" w:type="dxa"/>
          </w:tcPr>
          <w:p w14:paraId="6420319B" w14:textId="7935DE99" w:rsidR="002A3E91" w:rsidRPr="00350D91" w:rsidRDefault="002A3E91" w:rsidP="002A3E91">
            <w:pPr>
              <w:snapToGrid w:val="0"/>
              <w:spacing w:line="280" w:lineRule="exact"/>
              <w:jc w:val="left"/>
              <w:rPr>
                <w:rFonts w:ascii="Times New Roman" w:hAnsi="Times New Roman" w:cs="Times New Roman"/>
                <w:color w:val="202024"/>
                <w:sz w:val="22"/>
              </w:rPr>
            </w:pPr>
            <w:r w:rsidRPr="002A3E91">
              <w:rPr>
                <w:rFonts w:ascii="Times New Roman" w:hAnsi="Times New Roman" w:cs="Times New Roman"/>
                <w:color w:val="202024"/>
                <w:sz w:val="22"/>
              </w:rPr>
              <w:t>If the application for which the software is to be used has been documented according to the ANSI/ASHRAE Standard 140 procedure, then the</w:t>
            </w:r>
            <w:r>
              <w:rPr>
                <w:rFonts w:ascii="Times New Roman" w:hAnsi="Times New Roman" w:cs="Times New Roman"/>
                <w:color w:val="202024"/>
                <w:sz w:val="22"/>
              </w:rPr>
              <w:t xml:space="preserve"> </w:t>
            </w:r>
            <w:r w:rsidRPr="002A3E91">
              <w:rPr>
                <w:rFonts w:ascii="Times New Roman" w:hAnsi="Times New Roman" w:cs="Times New Roman"/>
                <w:color w:val="202024"/>
                <w:sz w:val="22"/>
              </w:rPr>
              <w:t>method shall pass the ANSI/ASHRAE Standard 140 test.</w:t>
            </w:r>
            <w:r>
              <w:rPr>
                <w:rFonts w:ascii="Times New Roman" w:hAnsi="Times New Roman" w:cs="Times New Roman"/>
                <w:color w:val="202024"/>
                <w:sz w:val="22"/>
              </w:rPr>
              <w:t xml:space="preserve"> </w:t>
            </w:r>
            <w:r w:rsidRPr="002A3E91">
              <w:rPr>
                <w:rFonts w:ascii="Times New Roman" w:hAnsi="Times New Roman" w:cs="Times New Roman"/>
                <w:color w:val="202024"/>
                <w:sz w:val="22"/>
              </w:rPr>
              <w:t>If the application for which the software is to be used has not been documented according to the ANSI/ASHRAE Standard 140 procedure, the</w:t>
            </w:r>
            <w:r>
              <w:rPr>
                <w:rFonts w:ascii="Times New Roman" w:hAnsi="Times New Roman" w:cs="Times New Roman"/>
                <w:color w:val="202024"/>
                <w:sz w:val="22"/>
              </w:rPr>
              <w:t xml:space="preserve"> </w:t>
            </w:r>
            <w:r w:rsidRPr="002A3E91">
              <w:rPr>
                <w:rFonts w:ascii="Times New Roman" w:hAnsi="Times New Roman" w:cs="Times New Roman"/>
                <w:color w:val="202024"/>
                <w:sz w:val="22"/>
              </w:rPr>
              <w:t>method shall be tested to BESTEST and pass the BESTEST.</w:t>
            </w:r>
          </w:p>
        </w:tc>
      </w:tr>
      <w:tr w:rsidR="00454B83" w14:paraId="750AD83A" w14:textId="77777777" w:rsidTr="5095CC6F">
        <w:tc>
          <w:tcPr>
            <w:tcW w:w="1056" w:type="dxa"/>
          </w:tcPr>
          <w:p w14:paraId="445F9D62" w14:textId="77777777" w:rsidR="00454B83" w:rsidRPr="00D663CF" w:rsidRDefault="00454B8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b/>
                <w:bCs/>
                <w:color w:val="202024"/>
                <w:sz w:val="22"/>
              </w:rPr>
              <w:t>PT</w:t>
            </w:r>
          </w:p>
        </w:tc>
        <w:tc>
          <w:tcPr>
            <w:tcW w:w="8323" w:type="dxa"/>
          </w:tcPr>
          <w:p w14:paraId="23259D28" w14:textId="284BC828" w:rsidR="00454B83" w:rsidRPr="00D663CF" w:rsidRDefault="00350D91" w:rsidP="00AE5E4B">
            <w:pPr>
              <w:pStyle w:val="a3"/>
              <w:snapToGrid w:val="0"/>
              <w:spacing w:line="280" w:lineRule="exact"/>
              <w:ind w:leftChars="0" w:left="0"/>
              <w:jc w:val="left"/>
              <w:rPr>
                <w:rFonts w:ascii="Times New Roman" w:hAnsi="Times New Roman" w:cs="Times New Roman"/>
                <w:color w:val="202024"/>
                <w:sz w:val="22"/>
              </w:rPr>
            </w:pPr>
            <w:r w:rsidRPr="00350D91">
              <w:rPr>
                <w:rFonts w:ascii="Times New Roman" w:hAnsi="Times New Roman" w:cs="Times New Roman"/>
                <w:color w:val="202024"/>
                <w:sz w:val="22"/>
              </w:rPr>
              <w:t>Yes. When an update for a new requirement for the code is needed a dispa</w:t>
            </w:r>
            <w:r>
              <w:rPr>
                <w:rFonts w:ascii="Times New Roman" w:hAnsi="Times New Roman" w:cs="Times New Roman"/>
                <w:color w:val="202024"/>
                <w:sz w:val="22"/>
              </w:rPr>
              <w:t>t</w:t>
            </w:r>
            <w:r w:rsidRPr="00350D91">
              <w:rPr>
                <w:rFonts w:ascii="Times New Roman" w:hAnsi="Times New Roman" w:cs="Times New Roman"/>
                <w:color w:val="202024"/>
                <w:sz w:val="22"/>
              </w:rPr>
              <w:t xml:space="preserve">ch from </w:t>
            </w:r>
            <w:r w:rsidR="00BA49ED">
              <w:rPr>
                <w:rFonts w:ascii="Times New Roman" w:hAnsi="Times New Roman" w:cs="Times New Roman"/>
                <w:color w:val="202024"/>
                <w:sz w:val="22"/>
              </w:rPr>
              <w:t>D</w:t>
            </w:r>
            <w:r w:rsidRPr="00350D91">
              <w:rPr>
                <w:rFonts w:ascii="Times New Roman" w:hAnsi="Times New Roman" w:cs="Times New Roman"/>
                <w:color w:val="202024"/>
                <w:sz w:val="22"/>
              </w:rPr>
              <w:t>irector General for Energy and Geology can be published with that update</w:t>
            </w:r>
          </w:p>
        </w:tc>
      </w:tr>
      <w:tr w:rsidR="00454B83" w14:paraId="1377A7AF" w14:textId="77777777" w:rsidTr="5095CC6F">
        <w:tc>
          <w:tcPr>
            <w:tcW w:w="1056" w:type="dxa"/>
          </w:tcPr>
          <w:p w14:paraId="299CE33E" w14:textId="77777777" w:rsidR="00454B83" w:rsidRPr="00D663CF" w:rsidRDefault="00454B8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hint="eastAsia"/>
                <w:b/>
                <w:bCs/>
                <w:color w:val="202024"/>
                <w:sz w:val="22"/>
              </w:rPr>
              <w:t>U</w:t>
            </w:r>
            <w:r w:rsidRPr="00D663CF">
              <w:rPr>
                <w:rFonts w:ascii="Times New Roman" w:hAnsi="Times New Roman" w:cs="Times New Roman"/>
                <w:b/>
                <w:bCs/>
                <w:color w:val="202024"/>
                <w:sz w:val="22"/>
              </w:rPr>
              <w:t>S</w:t>
            </w:r>
          </w:p>
        </w:tc>
        <w:tc>
          <w:tcPr>
            <w:tcW w:w="8323" w:type="dxa"/>
          </w:tcPr>
          <w:p w14:paraId="02C67B5F" w14:textId="67180181" w:rsidR="00454B83" w:rsidRPr="00D663CF" w:rsidRDefault="00CC3BFB" w:rsidP="00AE5E4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N</w:t>
            </w:r>
            <w:r>
              <w:rPr>
                <w:rFonts w:ascii="Times New Roman" w:hAnsi="Times New Roman" w:cs="Times New Roman"/>
                <w:color w:val="202024"/>
                <w:sz w:val="22"/>
              </w:rPr>
              <w:t>o response</w:t>
            </w:r>
          </w:p>
        </w:tc>
      </w:tr>
    </w:tbl>
    <w:p w14:paraId="41D1DB0F" w14:textId="27179CD0" w:rsidR="0064699D" w:rsidRDefault="0064699D" w:rsidP="0064699D">
      <w:pPr>
        <w:snapToGrid w:val="0"/>
        <w:spacing w:line="280" w:lineRule="exact"/>
        <w:ind w:left="357"/>
        <w:rPr>
          <w:rFonts w:ascii="Times New Roman" w:hAnsi="Times New Roman" w:cs="Times New Roman"/>
          <w:color w:val="202024"/>
          <w:sz w:val="24"/>
          <w:szCs w:val="24"/>
        </w:rPr>
      </w:pPr>
    </w:p>
    <w:p w14:paraId="4DE3CFF6" w14:textId="5F8C8CD0" w:rsidR="00834050" w:rsidRPr="00454B83" w:rsidRDefault="00454B83" w:rsidP="00454B83">
      <w:pPr>
        <w:snapToGrid w:val="0"/>
        <w:spacing w:line="280" w:lineRule="exact"/>
        <w:jc w:val="left"/>
        <w:rPr>
          <w:rFonts w:ascii="Times New Roman" w:hAnsi="Times New Roman" w:cs="Times New Roman"/>
          <w:color w:val="202024"/>
          <w:sz w:val="24"/>
          <w:szCs w:val="24"/>
        </w:rPr>
      </w:pPr>
      <w:r w:rsidRPr="00C428ED">
        <w:rPr>
          <w:rFonts w:ascii="Times New Roman" w:hAnsi="Times New Roman" w:cs="Times New Roman"/>
          <w:b/>
          <w:bCs/>
          <w:color w:val="202024"/>
          <w:sz w:val="24"/>
          <w:szCs w:val="24"/>
        </w:rPr>
        <w:t xml:space="preserve">Q8. </w:t>
      </w:r>
      <w:r w:rsidR="0064699D" w:rsidRPr="00454B83">
        <w:rPr>
          <w:rFonts w:ascii="Times New Roman" w:hAnsi="Times New Roman" w:cs="Times New Roman"/>
          <w:color w:val="202024"/>
          <w:sz w:val="24"/>
          <w:szCs w:val="24"/>
        </w:rPr>
        <w:t>Could you describe any barriers associated with integrating new technologies in building energy codes?</w:t>
      </w:r>
      <w:r w:rsidRPr="00454B83">
        <w:rPr>
          <w:rFonts w:ascii="Times New Roman" w:hAnsi="Times New Roman" w:cs="Times New Roman"/>
          <w:color w:val="202024"/>
          <w:sz w:val="24"/>
          <w:szCs w:val="24"/>
        </w:rPr>
        <w:t xml:space="preserve"> </w:t>
      </w:r>
      <w:r>
        <w:rPr>
          <w:rFonts w:ascii="Times New Roman" w:hAnsi="Times New Roman" w:cs="Times New Roman"/>
          <w:color w:val="202024"/>
          <w:sz w:val="24"/>
          <w:szCs w:val="24"/>
        </w:rPr>
        <w:t>(This question is applicable only when the response to Q1 is “No”)</w:t>
      </w:r>
    </w:p>
    <w:p w14:paraId="0654ACD4" w14:textId="2ACDA3A5" w:rsidR="0064699D" w:rsidRDefault="0064699D" w:rsidP="0064699D">
      <w:pPr>
        <w:snapToGrid w:val="0"/>
        <w:spacing w:line="280" w:lineRule="exact"/>
        <w:ind w:left="360"/>
        <w:rPr>
          <w:rFonts w:ascii="Times New Roman" w:hAnsi="Times New Roman" w:cs="Times New Roman"/>
          <w:color w:val="202024"/>
          <w:sz w:val="24"/>
          <w:szCs w:val="24"/>
        </w:rPr>
      </w:pPr>
    </w:p>
    <w:tbl>
      <w:tblPr>
        <w:tblStyle w:val="a4"/>
        <w:tblW w:w="0" w:type="auto"/>
        <w:tblInd w:w="357" w:type="dxa"/>
        <w:tblLook w:val="04A0" w:firstRow="1" w:lastRow="0" w:firstColumn="1" w:lastColumn="0" w:noHBand="0" w:noVBand="1"/>
      </w:tblPr>
      <w:tblGrid>
        <w:gridCol w:w="1056"/>
        <w:gridCol w:w="8323"/>
      </w:tblGrid>
      <w:tr w:rsidR="00B33FB3" w:rsidRPr="00D663CF" w14:paraId="5BBFC636" w14:textId="77777777" w:rsidTr="00AE5E4B">
        <w:tc>
          <w:tcPr>
            <w:tcW w:w="1056" w:type="dxa"/>
          </w:tcPr>
          <w:p w14:paraId="7E7EC095" w14:textId="77777777" w:rsidR="00B33FB3" w:rsidRPr="00D663CF" w:rsidRDefault="00B33FB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color w:val="202024"/>
                <w:sz w:val="22"/>
              </w:rPr>
              <w:t>Nation</w:t>
            </w:r>
          </w:p>
        </w:tc>
        <w:tc>
          <w:tcPr>
            <w:tcW w:w="8323" w:type="dxa"/>
          </w:tcPr>
          <w:p w14:paraId="5FAF1B86" w14:textId="77777777" w:rsidR="00B33FB3" w:rsidRPr="00D663CF" w:rsidRDefault="00B33FB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hint="eastAsia"/>
                <w:color w:val="202024"/>
                <w:sz w:val="22"/>
              </w:rPr>
              <w:t>R</w:t>
            </w:r>
            <w:r w:rsidRPr="00D663CF">
              <w:rPr>
                <w:rFonts w:ascii="Times New Roman" w:hAnsi="Times New Roman" w:cs="Times New Roman"/>
                <w:color w:val="202024"/>
                <w:sz w:val="22"/>
              </w:rPr>
              <w:t>esponse</w:t>
            </w:r>
          </w:p>
        </w:tc>
      </w:tr>
      <w:tr w:rsidR="00B33FB3" w:rsidRPr="00D663CF" w14:paraId="7A0DB9E9" w14:textId="77777777" w:rsidTr="00AE5E4B">
        <w:tc>
          <w:tcPr>
            <w:tcW w:w="1056" w:type="dxa"/>
          </w:tcPr>
          <w:p w14:paraId="1EC11F66" w14:textId="77777777" w:rsidR="00B33FB3" w:rsidRPr="00D663CF" w:rsidRDefault="00B33FB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C</w:t>
            </w:r>
            <w:r w:rsidRPr="00D663CF">
              <w:rPr>
                <w:rFonts w:ascii="Times New Roman" w:hAnsi="Times New Roman" w:cs="Times New Roman"/>
                <w:b/>
                <w:bCs/>
                <w:color w:val="202024"/>
                <w:sz w:val="22"/>
              </w:rPr>
              <w:t>A</w:t>
            </w:r>
          </w:p>
        </w:tc>
        <w:tc>
          <w:tcPr>
            <w:tcW w:w="8323" w:type="dxa"/>
          </w:tcPr>
          <w:p w14:paraId="77D25B92" w14:textId="77777777" w:rsidR="00126933" w:rsidRDefault="00126933" w:rsidP="00126933">
            <w:pPr>
              <w:autoSpaceDE w:val="0"/>
              <w:autoSpaceDN w:val="0"/>
              <w:adjustRightInd w:val="0"/>
              <w:snapToGrid w:val="0"/>
              <w:spacing w:line="280" w:lineRule="exact"/>
              <w:jc w:val="left"/>
              <w:rPr>
                <w:rFonts w:ascii="Times New Roman" w:hAnsi="Times New Roman" w:cs="Times New Roman"/>
                <w:color w:val="202024"/>
                <w:kern w:val="0"/>
                <w:sz w:val="22"/>
              </w:rPr>
            </w:pPr>
            <w:r w:rsidRPr="00126933">
              <w:rPr>
                <w:rFonts w:ascii="Times New Roman" w:hAnsi="Times New Roman" w:cs="Times New Roman"/>
                <w:color w:val="202024"/>
                <w:kern w:val="0"/>
                <w:sz w:val="22"/>
              </w:rPr>
              <w:t xml:space="preserve">1) Performance of new technologies often not well understood; test and rating standards are requisite requirements before new tech can be integrated in codes. But it is often hard to justify the cost of standard development if technologies have limited market uptake. And market uptake of new technologies is often limited before they are recognized by codes. </w:t>
            </w:r>
          </w:p>
          <w:p w14:paraId="695B1976" w14:textId="77777777" w:rsidR="00126933" w:rsidRDefault="00126933" w:rsidP="00126933">
            <w:pPr>
              <w:autoSpaceDE w:val="0"/>
              <w:autoSpaceDN w:val="0"/>
              <w:adjustRightInd w:val="0"/>
              <w:snapToGrid w:val="0"/>
              <w:spacing w:line="280" w:lineRule="exact"/>
              <w:jc w:val="left"/>
              <w:rPr>
                <w:rFonts w:ascii="Times New Roman" w:hAnsi="Times New Roman" w:cs="Times New Roman"/>
                <w:color w:val="202024"/>
                <w:kern w:val="0"/>
                <w:sz w:val="22"/>
              </w:rPr>
            </w:pPr>
            <w:r w:rsidRPr="00126933">
              <w:rPr>
                <w:rFonts w:ascii="Times New Roman" w:hAnsi="Times New Roman" w:cs="Times New Roman"/>
                <w:color w:val="202024"/>
                <w:kern w:val="0"/>
                <w:sz w:val="22"/>
              </w:rPr>
              <w:t xml:space="preserve">2) Builders and code officials are often skeptical that new tech will achieve performance goals. </w:t>
            </w:r>
          </w:p>
          <w:p w14:paraId="71DE591E" w14:textId="5C0FE899" w:rsidR="00B33FB3" w:rsidRPr="00126933" w:rsidRDefault="00126933" w:rsidP="00126933">
            <w:pPr>
              <w:autoSpaceDE w:val="0"/>
              <w:autoSpaceDN w:val="0"/>
              <w:adjustRightInd w:val="0"/>
              <w:snapToGrid w:val="0"/>
              <w:spacing w:line="280" w:lineRule="exact"/>
              <w:jc w:val="left"/>
              <w:rPr>
                <w:rFonts w:ascii="Times New Roman" w:hAnsi="Times New Roman" w:cs="Times New Roman"/>
                <w:color w:val="202024"/>
                <w:sz w:val="22"/>
              </w:rPr>
            </w:pPr>
            <w:r w:rsidRPr="00126933">
              <w:rPr>
                <w:rFonts w:ascii="Times New Roman" w:hAnsi="Times New Roman" w:cs="Times New Roman"/>
                <w:color w:val="202024"/>
                <w:kern w:val="0"/>
                <w:sz w:val="22"/>
              </w:rPr>
              <w:t xml:space="preserve">3) Builders and code officials are often worried that new technologies will introduce unintended consequences, causing issues for occupants and liabilities for builders / code authorities. </w:t>
            </w:r>
          </w:p>
        </w:tc>
      </w:tr>
      <w:tr w:rsidR="00B33FB3" w:rsidRPr="00D663CF" w14:paraId="04D2EC35" w14:textId="77777777" w:rsidTr="00AE5E4B">
        <w:tc>
          <w:tcPr>
            <w:tcW w:w="1056" w:type="dxa"/>
          </w:tcPr>
          <w:p w14:paraId="13136745" w14:textId="77777777" w:rsidR="00B33FB3" w:rsidRPr="00D663CF" w:rsidRDefault="00B33FB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b/>
                <w:bCs/>
                <w:color w:val="202024"/>
                <w:sz w:val="22"/>
              </w:rPr>
              <w:t>SG</w:t>
            </w:r>
          </w:p>
        </w:tc>
        <w:tc>
          <w:tcPr>
            <w:tcW w:w="8323" w:type="dxa"/>
          </w:tcPr>
          <w:p w14:paraId="6A6D794A" w14:textId="0D2B8996" w:rsidR="00B33FB3" w:rsidRPr="00D663CF" w:rsidRDefault="00265419" w:rsidP="00AE5E4B">
            <w:pPr>
              <w:pStyle w:val="a3"/>
              <w:snapToGrid w:val="0"/>
              <w:spacing w:line="280" w:lineRule="exact"/>
              <w:ind w:leftChars="0" w:left="0"/>
              <w:jc w:val="left"/>
              <w:rPr>
                <w:rFonts w:ascii="Times New Roman" w:hAnsi="Times New Roman" w:cs="Times New Roman"/>
                <w:color w:val="202024"/>
                <w:sz w:val="22"/>
              </w:rPr>
            </w:pPr>
            <w:r w:rsidRPr="00265419">
              <w:rPr>
                <w:rFonts w:ascii="Times New Roman" w:hAnsi="Times New Roman" w:cs="Times New Roman"/>
                <w:color w:val="202024"/>
                <w:sz w:val="22"/>
              </w:rPr>
              <w:t>Availability of sufficient performance data across different environmental conditions where the technologies were deployed, as well as availability of fire codes to ensure that safety is addressed.</w:t>
            </w:r>
          </w:p>
        </w:tc>
      </w:tr>
    </w:tbl>
    <w:p w14:paraId="2E0BB893" w14:textId="156A9A03" w:rsidR="0064699D" w:rsidRDefault="0064699D" w:rsidP="0064699D">
      <w:pPr>
        <w:snapToGrid w:val="0"/>
        <w:spacing w:line="280" w:lineRule="exact"/>
        <w:ind w:left="360"/>
        <w:rPr>
          <w:rFonts w:ascii="Times New Roman" w:hAnsi="Times New Roman" w:cs="Times New Roman"/>
          <w:color w:val="202024"/>
          <w:sz w:val="24"/>
          <w:szCs w:val="24"/>
        </w:rPr>
      </w:pPr>
    </w:p>
    <w:p w14:paraId="04715C2B" w14:textId="77777777" w:rsidR="00FE6044" w:rsidRDefault="00753133" w:rsidP="00FE6044">
      <w:pPr>
        <w:snapToGrid w:val="0"/>
        <w:spacing w:line="280" w:lineRule="exact"/>
        <w:ind w:left="360"/>
        <w:rPr>
          <w:rFonts w:ascii="Times New Roman" w:hAnsi="Times New Roman" w:cs="Times New Roman"/>
          <w:color w:val="202024"/>
          <w:sz w:val="24"/>
          <w:szCs w:val="24"/>
        </w:rPr>
      </w:pPr>
      <w:r>
        <w:rPr>
          <w:rFonts w:ascii="Times New Roman" w:hAnsi="Times New Roman" w:cs="Times New Roman"/>
          <w:color w:val="202024"/>
          <w:sz w:val="24"/>
          <w:szCs w:val="24"/>
        </w:rPr>
        <w:t xml:space="preserve">A follow-up question was made to </w:t>
      </w:r>
      <w:r w:rsidRPr="00FE6044">
        <w:rPr>
          <w:rFonts w:ascii="Times New Roman" w:hAnsi="Times New Roman" w:cs="Times New Roman"/>
          <w:b/>
          <w:bCs/>
          <w:color w:val="202024"/>
          <w:sz w:val="24"/>
          <w:szCs w:val="24"/>
        </w:rPr>
        <w:t>CA</w:t>
      </w:r>
      <w:r>
        <w:rPr>
          <w:rFonts w:ascii="Times New Roman" w:hAnsi="Times New Roman" w:cs="Times New Roman"/>
          <w:color w:val="202024"/>
          <w:sz w:val="24"/>
          <w:szCs w:val="24"/>
        </w:rPr>
        <w:t xml:space="preserve"> on </w:t>
      </w:r>
      <w:r w:rsidR="00FE6044">
        <w:rPr>
          <w:rFonts w:ascii="Times New Roman" w:hAnsi="Times New Roman" w:cs="Times New Roman"/>
          <w:color w:val="202024"/>
          <w:sz w:val="24"/>
          <w:szCs w:val="24"/>
        </w:rPr>
        <w:t>a technology, which has already been widely used in buildings, but has not yet been evaluated of its contribution to improving energy efficiency of buildings due to the lack of sufficient data and theory to support the value of the technology. In addition, the role of government, industry and academia was asked. The response of</w:t>
      </w:r>
      <w:r w:rsidR="00FE6044" w:rsidRPr="00FE6044">
        <w:rPr>
          <w:rFonts w:ascii="Times New Roman" w:hAnsi="Times New Roman" w:cs="Times New Roman"/>
          <w:b/>
          <w:bCs/>
          <w:color w:val="202024"/>
          <w:sz w:val="24"/>
          <w:szCs w:val="24"/>
        </w:rPr>
        <w:t xml:space="preserve"> CA</w:t>
      </w:r>
      <w:r w:rsidR="00FE6044">
        <w:rPr>
          <w:rFonts w:ascii="Times New Roman" w:hAnsi="Times New Roman" w:cs="Times New Roman"/>
          <w:color w:val="202024"/>
          <w:sz w:val="24"/>
          <w:szCs w:val="24"/>
        </w:rPr>
        <w:t xml:space="preserve"> is as follows:</w:t>
      </w:r>
    </w:p>
    <w:p w14:paraId="08A7C18F" w14:textId="7366CD4C" w:rsidR="00FE6044" w:rsidRPr="00FE6044" w:rsidRDefault="00FE6044" w:rsidP="00FE6044">
      <w:pPr>
        <w:snapToGrid w:val="0"/>
        <w:spacing w:line="280" w:lineRule="exact"/>
        <w:ind w:left="360"/>
        <w:rPr>
          <w:rFonts w:ascii="Times New Roman" w:hAnsi="Times New Roman" w:cs="Times New Roman"/>
          <w:sz w:val="28"/>
          <w:szCs w:val="28"/>
        </w:rPr>
      </w:pPr>
      <w:r w:rsidRPr="00FE6044">
        <w:rPr>
          <w:rFonts w:ascii="Times New Roman" w:hAnsi="Times New Roman" w:cs="Times New Roman"/>
          <w:sz w:val="22"/>
          <w:szCs w:val="24"/>
        </w:rPr>
        <w:t xml:space="preserve">In </w:t>
      </w:r>
      <w:r>
        <w:rPr>
          <w:rFonts w:ascii="Times New Roman" w:hAnsi="Times New Roman" w:cs="Times New Roman"/>
          <w:sz w:val="22"/>
          <w:szCs w:val="24"/>
        </w:rPr>
        <w:t>respondent’s</w:t>
      </w:r>
      <w:r w:rsidRPr="00FE6044">
        <w:rPr>
          <w:rFonts w:ascii="Times New Roman" w:hAnsi="Times New Roman" w:cs="Times New Roman"/>
          <w:sz w:val="22"/>
          <w:szCs w:val="24"/>
        </w:rPr>
        <w:t xml:space="preserve"> experience, rapid market update creates a strong mandate for government labs and program authorities to intervene. Those interventions may include bench testing and field trials, publishing evaluation procedures, developing standards for performance rating &amp; installation; issuing labels (e.g.</w:t>
      </w:r>
      <w:r>
        <w:rPr>
          <w:rFonts w:ascii="Times New Roman" w:hAnsi="Times New Roman" w:cs="Times New Roman"/>
          <w:sz w:val="22"/>
          <w:szCs w:val="24"/>
        </w:rPr>
        <w:t>,</w:t>
      </w:r>
      <w:r w:rsidRPr="00FE6044">
        <w:rPr>
          <w:rFonts w:ascii="Times New Roman" w:hAnsi="Times New Roman" w:cs="Times New Roman"/>
          <w:sz w:val="22"/>
          <w:szCs w:val="24"/>
        </w:rPr>
        <w:t xml:space="preserve"> EnergyStar) to best-performers.  If government does not do these things, industry may self-organize into a consortium that attempt to fill this gap. However, </w:t>
      </w:r>
      <w:r>
        <w:rPr>
          <w:rFonts w:ascii="Times New Roman" w:hAnsi="Times New Roman" w:cs="Times New Roman"/>
          <w:sz w:val="22"/>
          <w:szCs w:val="24"/>
        </w:rPr>
        <w:t xml:space="preserve">the respondent has </w:t>
      </w:r>
      <w:r w:rsidRPr="00FE6044">
        <w:rPr>
          <w:rFonts w:ascii="Times New Roman" w:hAnsi="Times New Roman" w:cs="Times New Roman"/>
          <w:sz w:val="22"/>
          <w:szCs w:val="24"/>
        </w:rPr>
        <w:t>observed that such industry led initiatives are less effective without engagement from government because they are often unwilling to commit the resources for effective standards development, and they understandably put competitive interests ahead of public interests.</w:t>
      </w:r>
      <w:r>
        <w:rPr>
          <w:rFonts w:ascii="Times New Roman" w:hAnsi="Times New Roman" w:cs="Times New Roman"/>
          <w:sz w:val="22"/>
          <w:szCs w:val="24"/>
        </w:rPr>
        <w:t xml:space="preserve"> The respondent does not </w:t>
      </w:r>
      <w:r w:rsidRPr="00FE6044">
        <w:rPr>
          <w:rFonts w:ascii="Times New Roman" w:hAnsi="Times New Roman" w:cs="Times New Roman"/>
          <w:sz w:val="22"/>
          <w:szCs w:val="24"/>
        </w:rPr>
        <w:t xml:space="preserve">see a clear role for academic researchers in </w:t>
      </w:r>
      <w:r w:rsidRPr="00FE6044">
        <w:rPr>
          <w:rFonts w:ascii="Times New Roman" w:hAnsi="Times New Roman" w:cs="Times New Roman"/>
          <w:sz w:val="22"/>
          <w:szCs w:val="24"/>
        </w:rPr>
        <w:lastRenderedPageBreak/>
        <w:t xml:space="preserve">situations like this. In </w:t>
      </w:r>
      <w:r>
        <w:rPr>
          <w:rFonts w:ascii="Times New Roman" w:hAnsi="Times New Roman" w:cs="Times New Roman"/>
          <w:sz w:val="22"/>
          <w:szCs w:val="24"/>
        </w:rPr>
        <w:t xml:space="preserve">respondent’s </w:t>
      </w:r>
      <w:r w:rsidRPr="00FE6044">
        <w:rPr>
          <w:rFonts w:ascii="Times New Roman" w:hAnsi="Times New Roman" w:cs="Times New Roman"/>
          <w:sz w:val="22"/>
          <w:szCs w:val="24"/>
        </w:rPr>
        <w:t>experience, their contributions are most valuable earlier in the innovation chain.</w:t>
      </w:r>
    </w:p>
    <w:p w14:paraId="2DE047B5" w14:textId="102BA8A6" w:rsidR="0015203A" w:rsidRDefault="0015203A" w:rsidP="0064699D">
      <w:pPr>
        <w:snapToGrid w:val="0"/>
        <w:spacing w:line="280" w:lineRule="exact"/>
        <w:ind w:left="360"/>
        <w:rPr>
          <w:rFonts w:ascii="Times New Roman" w:hAnsi="Times New Roman" w:cs="Times New Roman"/>
          <w:color w:val="202024"/>
          <w:sz w:val="24"/>
          <w:szCs w:val="24"/>
        </w:rPr>
      </w:pPr>
    </w:p>
    <w:p w14:paraId="2FE88575" w14:textId="2C48043F" w:rsidR="0064699D" w:rsidRPr="00B33FB3" w:rsidRDefault="00B33FB3" w:rsidP="00B33FB3">
      <w:pPr>
        <w:snapToGrid w:val="0"/>
        <w:spacing w:line="280" w:lineRule="exact"/>
        <w:jc w:val="left"/>
        <w:rPr>
          <w:rFonts w:ascii="Times New Roman" w:hAnsi="Times New Roman" w:cs="Times New Roman"/>
          <w:color w:val="202024"/>
          <w:sz w:val="24"/>
          <w:szCs w:val="24"/>
        </w:rPr>
      </w:pPr>
      <w:r w:rsidRPr="00C428ED">
        <w:rPr>
          <w:rFonts w:ascii="Times New Roman" w:hAnsi="Times New Roman" w:cs="Times New Roman"/>
          <w:b/>
          <w:bCs/>
          <w:color w:val="202024"/>
          <w:sz w:val="24"/>
          <w:szCs w:val="24"/>
        </w:rPr>
        <w:t>Q9.</w:t>
      </w:r>
      <w:r>
        <w:rPr>
          <w:rFonts w:ascii="Times New Roman" w:hAnsi="Times New Roman" w:cs="Times New Roman"/>
          <w:color w:val="202024"/>
          <w:sz w:val="24"/>
          <w:szCs w:val="24"/>
        </w:rPr>
        <w:t xml:space="preserve"> </w:t>
      </w:r>
      <w:r w:rsidR="0064699D" w:rsidRPr="00B33FB3">
        <w:rPr>
          <w:rFonts w:ascii="Times New Roman" w:hAnsi="Times New Roman" w:cs="Times New Roman"/>
          <w:color w:val="202024"/>
          <w:sz w:val="24"/>
          <w:szCs w:val="24"/>
        </w:rPr>
        <w:t>Does your country/jurisdiction have plans to produce a process/system to approve the integration of new technologies in building energy codes? If yes, please elaborate and provide links to any sources if available.</w:t>
      </w:r>
      <w:r>
        <w:rPr>
          <w:rFonts w:ascii="Times New Roman" w:hAnsi="Times New Roman" w:cs="Times New Roman"/>
          <w:color w:val="202024"/>
          <w:sz w:val="24"/>
          <w:szCs w:val="24"/>
        </w:rPr>
        <w:t xml:space="preserve"> </w:t>
      </w:r>
      <w:r w:rsidRPr="00B33FB3">
        <w:rPr>
          <w:rFonts w:ascii="Times New Roman" w:hAnsi="Times New Roman" w:cs="Times New Roman"/>
          <w:color w:val="202024"/>
          <w:sz w:val="24"/>
          <w:szCs w:val="24"/>
        </w:rPr>
        <w:t>(This question is applicable only when the response to Q1 is “No”)</w:t>
      </w:r>
    </w:p>
    <w:p w14:paraId="2A0230D4" w14:textId="6313C9B1" w:rsidR="0064699D" w:rsidRDefault="0064699D" w:rsidP="0064699D">
      <w:pPr>
        <w:snapToGrid w:val="0"/>
        <w:spacing w:line="280" w:lineRule="exact"/>
        <w:ind w:left="360"/>
        <w:rPr>
          <w:rFonts w:ascii="Times New Roman" w:hAnsi="Times New Roman" w:cs="Times New Roman"/>
          <w:color w:val="202024"/>
          <w:sz w:val="24"/>
          <w:szCs w:val="24"/>
        </w:rPr>
      </w:pPr>
    </w:p>
    <w:tbl>
      <w:tblPr>
        <w:tblStyle w:val="a4"/>
        <w:tblW w:w="0" w:type="auto"/>
        <w:tblInd w:w="357" w:type="dxa"/>
        <w:tblLook w:val="04A0" w:firstRow="1" w:lastRow="0" w:firstColumn="1" w:lastColumn="0" w:noHBand="0" w:noVBand="1"/>
      </w:tblPr>
      <w:tblGrid>
        <w:gridCol w:w="1056"/>
        <w:gridCol w:w="8323"/>
      </w:tblGrid>
      <w:tr w:rsidR="00B33FB3" w:rsidRPr="00D663CF" w14:paraId="6DFF8328" w14:textId="77777777" w:rsidTr="00AE5E4B">
        <w:tc>
          <w:tcPr>
            <w:tcW w:w="1056" w:type="dxa"/>
          </w:tcPr>
          <w:p w14:paraId="418B9CBA" w14:textId="77777777" w:rsidR="00B33FB3" w:rsidRPr="00D663CF" w:rsidRDefault="00B33FB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color w:val="202024"/>
                <w:sz w:val="22"/>
              </w:rPr>
              <w:t>Nation</w:t>
            </w:r>
          </w:p>
        </w:tc>
        <w:tc>
          <w:tcPr>
            <w:tcW w:w="8323" w:type="dxa"/>
          </w:tcPr>
          <w:p w14:paraId="2408505B" w14:textId="77777777" w:rsidR="00B33FB3" w:rsidRPr="00D663CF" w:rsidRDefault="00B33FB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hint="eastAsia"/>
                <w:color w:val="202024"/>
                <w:sz w:val="22"/>
              </w:rPr>
              <w:t>R</w:t>
            </w:r>
            <w:r w:rsidRPr="00D663CF">
              <w:rPr>
                <w:rFonts w:ascii="Times New Roman" w:hAnsi="Times New Roman" w:cs="Times New Roman"/>
                <w:color w:val="202024"/>
                <w:sz w:val="22"/>
              </w:rPr>
              <w:t>esponse</w:t>
            </w:r>
          </w:p>
        </w:tc>
      </w:tr>
      <w:tr w:rsidR="00B33FB3" w:rsidRPr="00D663CF" w14:paraId="5C41BA9E" w14:textId="77777777" w:rsidTr="00AE5E4B">
        <w:tc>
          <w:tcPr>
            <w:tcW w:w="1056" w:type="dxa"/>
          </w:tcPr>
          <w:p w14:paraId="715924D7" w14:textId="77777777" w:rsidR="00B33FB3" w:rsidRPr="00D663CF" w:rsidRDefault="00B33FB3" w:rsidP="00AE5E4B">
            <w:pPr>
              <w:pStyle w:val="a3"/>
              <w:snapToGrid w:val="0"/>
              <w:spacing w:line="280" w:lineRule="exact"/>
              <w:ind w:leftChars="0" w:left="0"/>
              <w:jc w:val="center"/>
              <w:rPr>
                <w:rFonts w:ascii="Times New Roman" w:hAnsi="Times New Roman" w:cs="Times New Roman"/>
                <w:b/>
                <w:bCs/>
                <w:color w:val="202024"/>
                <w:sz w:val="22"/>
              </w:rPr>
            </w:pPr>
            <w:r w:rsidRPr="00D663CF">
              <w:rPr>
                <w:rFonts w:ascii="Times New Roman" w:hAnsi="Times New Roman" w:cs="Times New Roman" w:hint="eastAsia"/>
                <w:b/>
                <w:bCs/>
                <w:color w:val="202024"/>
                <w:sz w:val="22"/>
              </w:rPr>
              <w:t>C</w:t>
            </w:r>
            <w:r w:rsidRPr="00D663CF">
              <w:rPr>
                <w:rFonts w:ascii="Times New Roman" w:hAnsi="Times New Roman" w:cs="Times New Roman"/>
                <w:b/>
                <w:bCs/>
                <w:color w:val="202024"/>
                <w:sz w:val="22"/>
              </w:rPr>
              <w:t>A</w:t>
            </w:r>
          </w:p>
        </w:tc>
        <w:tc>
          <w:tcPr>
            <w:tcW w:w="8323" w:type="dxa"/>
          </w:tcPr>
          <w:p w14:paraId="03E75202" w14:textId="4001F05A" w:rsidR="00B33FB3" w:rsidRPr="00126933" w:rsidRDefault="00126933" w:rsidP="00126933">
            <w:pPr>
              <w:autoSpaceDE w:val="0"/>
              <w:autoSpaceDN w:val="0"/>
              <w:adjustRightInd w:val="0"/>
              <w:snapToGrid w:val="0"/>
              <w:spacing w:line="280" w:lineRule="exact"/>
              <w:jc w:val="left"/>
              <w:rPr>
                <w:rFonts w:ascii="Times New Roman" w:hAnsi="Times New Roman" w:cs="Times New Roman"/>
                <w:color w:val="202024"/>
                <w:sz w:val="22"/>
              </w:rPr>
            </w:pPr>
            <w:r w:rsidRPr="00126933">
              <w:rPr>
                <w:rFonts w:ascii="Times New Roman" w:hAnsi="Times New Roman" w:cs="Times New Roman"/>
                <w:color w:val="202024"/>
                <w:kern w:val="0"/>
                <w:sz w:val="22"/>
              </w:rPr>
              <w:t>No such process is contemplated. New technologies are approved using the same process and committees that develop codes.</w:t>
            </w:r>
          </w:p>
        </w:tc>
      </w:tr>
      <w:tr w:rsidR="00B33FB3" w:rsidRPr="00D663CF" w14:paraId="5ADAE3CB" w14:textId="77777777" w:rsidTr="00AE5E4B">
        <w:tc>
          <w:tcPr>
            <w:tcW w:w="1056" w:type="dxa"/>
          </w:tcPr>
          <w:p w14:paraId="2FB58594" w14:textId="77777777" w:rsidR="00B33FB3" w:rsidRPr="00D663CF" w:rsidRDefault="00B33FB3" w:rsidP="00AE5E4B">
            <w:pPr>
              <w:pStyle w:val="a3"/>
              <w:snapToGrid w:val="0"/>
              <w:spacing w:line="280" w:lineRule="exact"/>
              <w:ind w:leftChars="0" w:left="0"/>
              <w:jc w:val="center"/>
              <w:rPr>
                <w:rFonts w:ascii="Times New Roman" w:hAnsi="Times New Roman" w:cs="Times New Roman"/>
                <w:color w:val="202024"/>
                <w:sz w:val="22"/>
              </w:rPr>
            </w:pPr>
            <w:r w:rsidRPr="00D663CF">
              <w:rPr>
                <w:rFonts w:ascii="Times New Roman" w:hAnsi="Times New Roman" w:cs="Times New Roman"/>
                <w:b/>
                <w:bCs/>
                <w:color w:val="202024"/>
                <w:sz w:val="22"/>
              </w:rPr>
              <w:t>SG</w:t>
            </w:r>
          </w:p>
        </w:tc>
        <w:tc>
          <w:tcPr>
            <w:tcW w:w="8323" w:type="dxa"/>
          </w:tcPr>
          <w:p w14:paraId="61D2462C" w14:textId="7BB26ED5" w:rsidR="00B33FB3" w:rsidRPr="00D663CF" w:rsidRDefault="00A04DA0" w:rsidP="00AE5E4B">
            <w:pPr>
              <w:pStyle w:val="a3"/>
              <w:snapToGrid w:val="0"/>
              <w:spacing w:line="280" w:lineRule="exact"/>
              <w:ind w:leftChars="0" w:left="0"/>
              <w:jc w:val="left"/>
              <w:rPr>
                <w:rFonts w:ascii="Times New Roman" w:hAnsi="Times New Roman" w:cs="Times New Roman"/>
                <w:color w:val="202024"/>
                <w:sz w:val="22"/>
              </w:rPr>
            </w:pPr>
            <w:r w:rsidRPr="00A04DA0">
              <w:rPr>
                <w:rFonts w:ascii="Times New Roman" w:hAnsi="Times New Roman" w:cs="Times New Roman"/>
                <w:color w:val="202024"/>
                <w:sz w:val="22"/>
              </w:rPr>
              <w:t>While we do not have building energy codes, we have a process to involve fire safety regulators (as well as other economic agencies) to address the safety concerns of innovative technologies. New technologies are also tested for performance in our testing facility (BCA Skylab) to gather performance data, and schemes to support the demonstration of these technologies requiring IPMVP reports to validate the performance fo</w:t>
            </w:r>
            <w:r w:rsidR="001B6871">
              <w:rPr>
                <w:rFonts w:ascii="Times New Roman" w:hAnsi="Times New Roman" w:cs="Times New Roman"/>
                <w:color w:val="202024"/>
                <w:sz w:val="22"/>
              </w:rPr>
              <w:t>r</w:t>
            </w:r>
            <w:r w:rsidRPr="00A04DA0">
              <w:rPr>
                <w:rFonts w:ascii="Times New Roman" w:hAnsi="Times New Roman" w:cs="Times New Roman"/>
                <w:color w:val="202024"/>
                <w:sz w:val="22"/>
              </w:rPr>
              <w:t xml:space="preserve"> the technologies.</w:t>
            </w:r>
          </w:p>
        </w:tc>
      </w:tr>
    </w:tbl>
    <w:p w14:paraId="092D6DD6" w14:textId="29930E9C" w:rsidR="0064699D" w:rsidRPr="00E73D58" w:rsidRDefault="0064699D" w:rsidP="00E73D58">
      <w:pPr>
        <w:snapToGrid w:val="0"/>
        <w:spacing w:line="280" w:lineRule="exact"/>
        <w:rPr>
          <w:rFonts w:ascii="Times New Roman" w:hAnsi="Times New Roman" w:cs="Times New Roman"/>
          <w:color w:val="202024"/>
          <w:sz w:val="22"/>
        </w:rPr>
      </w:pPr>
    </w:p>
    <w:p w14:paraId="61EDD2FB" w14:textId="0F6CA8BD" w:rsidR="00C134E2" w:rsidRDefault="00E73D58" w:rsidP="00C134E2">
      <w:pPr>
        <w:snapToGrid w:val="0"/>
        <w:spacing w:line="280" w:lineRule="exact"/>
        <w:ind w:left="840"/>
        <w:rPr>
          <w:rFonts w:ascii="Times New Roman" w:hAnsi="Times New Roman" w:cs="Times New Roman"/>
          <w:color w:val="202024"/>
          <w:sz w:val="22"/>
        </w:rPr>
      </w:pPr>
      <w:r>
        <w:rPr>
          <w:rFonts w:ascii="Times New Roman" w:hAnsi="Times New Roman" w:cs="Times New Roman"/>
          <w:color w:val="202024"/>
          <w:sz w:val="22"/>
        </w:rPr>
        <w:t xml:space="preserve">A follow-up question was made to </w:t>
      </w:r>
      <w:r w:rsidRPr="00E73D58">
        <w:rPr>
          <w:rFonts w:ascii="Times New Roman" w:hAnsi="Times New Roman" w:cs="Times New Roman"/>
          <w:b/>
          <w:bCs/>
          <w:color w:val="202024"/>
          <w:sz w:val="22"/>
        </w:rPr>
        <w:t>SG</w:t>
      </w:r>
      <w:r>
        <w:rPr>
          <w:rFonts w:ascii="Times New Roman" w:hAnsi="Times New Roman" w:cs="Times New Roman"/>
          <w:color w:val="202024"/>
          <w:sz w:val="22"/>
        </w:rPr>
        <w:t xml:space="preserve"> on the number of technologies, which have been tested in BCA Skylab (Figure 9-1). SG did not clarify the number of technologies, but informed four examples of the technologies. They are 1) a building-integrated photovoltaic system (BIPV), 2) </w:t>
      </w:r>
      <w:r w:rsidR="003A1E99">
        <w:rPr>
          <w:rFonts w:ascii="Times New Roman" w:hAnsi="Times New Roman" w:cs="Times New Roman"/>
          <w:color w:val="202024"/>
          <w:sz w:val="22"/>
        </w:rPr>
        <w:t xml:space="preserve">an anti-thermal paint for facades, 3) an air balancing method for air-conditioning systems with a multi-terminal duct system, and 4) a desk product with personalized ventilation system. </w:t>
      </w:r>
      <w:r w:rsidR="00C134E2">
        <w:rPr>
          <w:rFonts w:ascii="Times New Roman" w:hAnsi="Times New Roman" w:cs="Times New Roman"/>
          <w:color w:val="202024"/>
          <w:sz w:val="22"/>
        </w:rPr>
        <w:t>The test results cannot be disclosed due to the agreements with the companies.</w:t>
      </w:r>
    </w:p>
    <w:p w14:paraId="3B00E63C" w14:textId="0C4F267E" w:rsidR="005A17F2" w:rsidRDefault="005A17F2" w:rsidP="00C134E2">
      <w:pPr>
        <w:snapToGrid w:val="0"/>
        <w:spacing w:line="280" w:lineRule="exact"/>
        <w:ind w:left="840"/>
        <w:rPr>
          <w:rFonts w:ascii="Times New Roman" w:hAnsi="Times New Roman" w:cs="Times New Roman"/>
          <w:color w:val="202024"/>
          <w:sz w:val="22"/>
        </w:rPr>
      </w:pPr>
    </w:p>
    <w:p w14:paraId="280B1D7B" w14:textId="50726901" w:rsidR="00C066D6" w:rsidRDefault="003E452C" w:rsidP="00C134E2">
      <w:pPr>
        <w:snapToGrid w:val="0"/>
        <w:spacing w:line="280" w:lineRule="exact"/>
        <w:ind w:left="840"/>
        <w:rPr>
          <w:rFonts w:ascii="Times New Roman" w:hAnsi="Times New Roman" w:cs="Times New Roman"/>
          <w:color w:val="202024"/>
          <w:sz w:val="22"/>
        </w:rPr>
      </w:pPr>
      <w:r w:rsidRPr="00CE3B47">
        <w:rPr>
          <w:noProof/>
        </w:rPr>
        <w:drawing>
          <wp:anchor distT="0" distB="0" distL="114300" distR="114300" simplePos="0" relativeHeight="251658240" behindDoc="0" locked="0" layoutInCell="1" allowOverlap="1" wp14:anchorId="62E295C9" wp14:editId="32E5973D">
            <wp:simplePos x="0" y="0"/>
            <wp:positionH relativeFrom="column">
              <wp:posOffset>1930087</wp:posOffset>
            </wp:positionH>
            <wp:positionV relativeFrom="paragraph">
              <wp:posOffset>5701</wp:posOffset>
            </wp:positionV>
            <wp:extent cx="2586355" cy="1826260"/>
            <wp:effectExtent l="0" t="0" r="4445" b="254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86355" cy="18262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C47C38" w14:textId="611A7E76" w:rsidR="00C066D6" w:rsidRDefault="00C066D6" w:rsidP="00C134E2">
      <w:pPr>
        <w:snapToGrid w:val="0"/>
        <w:spacing w:line="280" w:lineRule="exact"/>
        <w:ind w:left="840"/>
        <w:rPr>
          <w:rFonts w:ascii="Times New Roman" w:hAnsi="Times New Roman" w:cs="Times New Roman"/>
          <w:color w:val="202024"/>
          <w:sz w:val="22"/>
        </w:rPr>
      </w:pPr>
    </w:p>
    <w:p w14:paraId="146F0325" w14:textId="61051D4D" w:rsidR="00C066D6" w:rsidRDefault="00C066D6" w:rsidP="00C134E2">
      <w:pPr>
        <w:snapToGrid w:val="0"/>
        <w:spacing w:line="280" w:lineRule="exact"/>
        <w:ind w:left="840"/>
        <w:rPr>
          <w:rFonts w:ascii="Times New Roman" w:hAnsi="Times New Roman" w:cs="Times New Roman"/>
          <w:color w:val="202024"/>
          <w:sz w:val="22"/>
        </w:rPr>
      </w:pPr>
    </w:p>
    <w:p w14:paraId="6713BF9F" w14:textId="7BAB2D86" w:rsidR="00C066D6" w:rsidRDefault="00C066D6" w:rsidP="00C134E2">
      <w:pPr>
        <w:snapToGrid w:val="0"/>
        <w:spacing w:line="280" w:lineRule="exact"/>
        <w:ind w:left="840"/>
        <w:rPr>
          <w:rFonts w:ascii="Times New Roman" w:hAnsi="Times New Roman" w:cs="Times New Roman"/>
          <w:color w:val="202024"/>
          <w:sz w:val="22"/>
        </w:rPr>
      </w:pPr>
    </w:p>
    <w:p w14:paraId="70FE5AB3" w14:textId="5F1428D0" w:rsidR="00C066D6" w:rsidRDefault="00C066D6" w:rsidP="00C134E2">
      <w:pPr>
        <w:snapToGrid w:val="0"/>
        <w:spacing w:line="280" w:lineRule="exact"/>
        <w:ind w:left="840"/>
        <w:rPr>
          <w:rFonts w:ascii="Times New Roman" w:hAnsi="Times New Roman" w:cs="Times New Roman"/>
          <w:color w:val="202024"/>
          <w:sz w:val="22"/>
        </w:rPr>
      </w:pPr>
    </w:p>
    <w:p w14:paraId="03EFA942" w14:textId="356DBD21" w:rsidR="00C066D6" w:rsidRDefault="00C066D6" w:rsidP="00C134E2">
      <w:pPr>
        <w:snapToGrid w:val="0"/>
        <w:spacing w:line="280" w:lineRule="exact"/>
        <w:ind w:left="840"/>
        <w:rPr>
          <w:rFonts w:ascii="Times New Roman" w:hAnsi="Times New Roman" w:cs="Times New Roman"/>
          <w:color w:val="202024"/>
          <w:sz w:val="22"/>
        </w:rPr>
      </w:pPr>
    </w:p>
    <w:p w14:paraId="6C3D4DD5" w14:textId="06DFE6C2" w:rsidR="00C066D6" w:rsidRDefault="00C066D6" w:rsidP="00C134E2">
      <w:pPr>
        <w:snapToGrid w:val="0"/>
        <w:spacing w:line="280" w:lineRule="exact"/>
        <w:ind w:left="840"/>
        <w:rPr>
          <w:rFonts w:ascii="Times New Roman" w:hAnsi="Times New Roman" w:cs="Times New Roman"/>
          <w:color w:val="202024"/>
          <w:sz w:val="22"/>
        </w:rPr>
      </w:pPr>
    </w:p>
    <w:p w14:paraId="56A4560D" w14:textId="65024544" w:rsidR="00C066D6" w:rsidRDefault="00C066D6" w:rsidP="00C134E2">
      <w:pPr>
        <w:snapToGrid w:val="0"/>
        <w:spacing w:line="280" w:lineRule="exact"/>
        <w:ind w:left="840"/>
        <w:rPr>
          <w:rFonts w:ascii="Times New Roman" w:hAnsi="Times New Roman" w:cs="Times New Roman"/>
          <w:color w:val="202024"/>
          <w:sz w:val="22"/>
        </w:rPr>
      </w:pPr>
    </w:p>
    <w:p w14:paraId="23283625" w14:textId="6712602B" w:rsidR="00234B33" w:rsidRDefault="00234B33" w:rsidP="00C134E2">
      <w:pPr>
        <w:snapToGrid w:val="0"/>
        <w:spacing w:line="280" w:lineRule="exact"/>
        <w:ind w:left="840"/>
        <w:rPr>
          <w:rFonts w:ascii="Times New Roman" w:hAnsi="Times New Roman" w:cs="Times New Roman"/>
          <w:color w:val="202024"/>
          <w:sz w:val="22"/>
        </w:rPr>
      </w:pPr>
    </w:p>
    <w:p w14:paraId="2D16BC31" w14:textId="50333A08" w:rsidR="00234B33" w:rsidRDefault="00234B33" w:rsidP="00C134E2">
      <w:pPr>
        <w:snapToGrid w:val="0"/>
        <w:spacing w:line="280" w:lineRule="exact"/>
        <w:ind w:left="840"/>
        <w:rPr>
          <w:rFonts w:ascii="Times New Roman" w:hAnsi="Times New Roman" w:cs="Times New Roman"/>
          <w:color w:val="202024"/>
          <w:sz w:val="22"/>
        </w:rPr>
      </w:pPr>
    </w:p>
    <w:p w14:paraId="5846299C" w14:textId="77777777" w:rsidR="003E452C" w:rsidRDefault="003E452C" w:rsidP="00C134E2">
      <w:pPr>
        <w:snapToGrid w:val="0"/>
        <w:spacing w:line="280" w:lineRule="exact"/>
        <w:ind w:left="840"/>
        <w:rPr>
          <w:rFonts w:ascii="Times New Roman" w:hAnsi="Times New Roman" w:cs="Times New Roman"/>
          <w:color w:val="202024"/>
          <w:sz w:val="22"/>
        </w:rPr>
      </w:pPr>
    </w:p>
    <w:p w14:paraId="5FCC4346" w14:textId="1D33300D" w:rsidR="00234B33" w:rsidRDefault="00234B33" w:rsidP="00234B33">
      <w:pPr>
        <w:snapToGrid w:val="0"/>
        <w:spacing w:line="280" w:lineRule="exact"/>
        <w:ind w:left="840"/>
        <w:jc w:val="center"/>
        <w:rPr>
          <w:rFonts w:ascii="Times New Roman" w:hAnsi="Times New Roman" w:cs="Times New Roman"/>
          <w:color w:val="202024"/>
          <w:sz w:val="22"/>
        </w:rPr>
      </w:pPr>
      <w:r>
        <w:rPr>
          <w:rFonts w:ascii="Times New Roman" w:hAnsi="Times New Roman" w:cs="Times New Roman" w:hint="eastAsia"/>
          <w:color w:val="202024"/>
          <w:sz w:val="22"/>
        </w:rPr>
        <w:t>F</w:t>
      </w:r>
      <w:r>
        <w:rPr>
          <w:rFonts w:ascii="Times New Roman" w:hAnsi="Times New Roman" w:cs="Times New Roman"/>
          <w:color w:val="202024"/>
          <w:sz w:val="22"/>
        </w:rPr>
        <w:t>igure 9-1 BCA’s Skylab in Singapore (a rotatable test facility)</w:t>
      </w:r>
    </w:p>
    <w:p w14:paraId="4FC722DC" w14:textId="0F097656" w:rsidR="009E4A3C" w:rsidRDefault="009E4A3C" w:rsidP="00234B33">
      <w:pPr>
        <w:snapToGrid w:val="0"/>
        <w:spacing w:line="280" w:lineRule="exact"/>
        <w:ind w:left="840"/>
        <w:jc w:val="center"/>
        <w:rPr>
          <w:rFonts w:ascii="Times New Roman" w:hAnsi="Times New Roman" w:cs="Times New Roman"/>
          <w:color w:val="202024"/>
          <w:sz w:val="22"/>
        </w:rPr>
      </w:pPr>
      <w:r w:rsidRPr="009E4A3C">
        <w:rPr>
          <w:rFonts w:ascii="Times New Roman" w:hAnsi="Times New Roman" w:cs="Times New Roman"/>
          <w:color w:val="202024"/>
          <w:sz w:val="22"/>
        </w:rPr>
        <w:t>https://www1.bca.gov.sg/buildsg/sustainability/bca-skylab</w:t>
      </w:r>
    </w:p>
    <w:p w14:paraId="6B815CAB" w14:textId="77777777" w:rsidR="00234B33" w:rsidRDefault="00234B33" w:rsidP="00C134E2">
      <w:pPr>
        <w:snapToGrid w:val="0"/>
        <w:spacing w:line="280" w:lineRule="exact"/>
        <w:ind w:left="840"/>
        <w:rPr>
          <w:rFonts w:ascii="Times New Roman" w:hAnsi="Times New Roman" w:cs="Times New Roman"/>
          <w:color w:val="202024"/>
          <w:sz w:val="22"/>
        </w:rPr>
      </w:pPr>
    </w:p>
    <w:p w14:paraId="20945786" w14:textId="43CB7D13" w:rsidR="00C134E2" w:rsidRDefault="003C1ABA" w:rsidP="00C134E2">
      <w:pPr>
        <w:snapToGrid w:val="0"/>
        <w:spacing w:line="280" w:lineRule="exact"/>
        <w:ind w:left="840"/>
        <w:rPr>
          <w:rFonts w:ascii="Times New Roman" w:hAnsi="Times New Roman" w:cs="Times New Roman"/>
          <w:color w:val="202024"/>
          <w:sz w:val="22"/>
        </w:rPr>
      </w:pPr>
      <w:r>
        <w:rPr>
          <w:rFonts w:ascii="Times New Roman" w:hAnsi="Times New Roman" w:cs="Times New Roman" w:hint="eastAsia"/>
          <w:color w:val="202024"/>
          <w:sz w:val="22"/>
        </w:rPr>
        <w:t>I</w:t>
      </w:r>
      <w:r>
        <w:rPr>
          <w:rFonts w:ascii="Times New Roman" w:hAnsi="Times New Roman" w:cs="Times New Roman"/>
          <w:color w:val="202024"/>
          <w:sz w:val="22"/>
        </w:rPr>
        <w:t xml:space="preserve">PMVP, which was mentioned in </w:t>
      </w:r>
      <w:r w:rsidR="005A17F2" w:rsidRPr="005A17F2">
        <w:rPr>
          <w:rFonts w:ascii="Times New Roman" w:hAnsi="Times New Roman" w:cs="Times New Roman"/>
          <w:b/>
          <w:bCs/>
          <w:color w:val="202024"/>
          <w:sz w:val="22"/>
        </w:rPr>
        <w:t>SG</w:t>
      </w:r>
      <w:r w:rsidR="005A17F2">
        <w:rPr>
          <w:rFonts w:ascii="Times New Roman" w:hAnsi="Times New Roman" w:cs="Times New Roman"/>
          <w:color w:val="202024"/>
          <w:sz w:val="22"/>
        </w:rPr>
        <w:t xml:space="preserve">’s </w:t>
      </w:r>
      <w:r>
        <w:rPr>
          <w:rFonts w:ascii="Times New Roman" w:hAnsi="Times New Roman" w:cs="Times New Roman"/>
          <w:color w:val="202024"/>
          <w:sz w:val="22"/>
        </w:rPr>
        <w:t xml:space="preserve">response to the original question, </w:t>
      </w:r>
      <w:r w:rsidR="003E452C">
        <w:rPr>
          <w:rFonts w:ascii="Times New Roman" w:hAnsi="Times New Roman" w:cs="Times New Roman"/>
          <w:color w:val="202024"/>
          <w:sz w:val="22"/>
        </w:rPr>
        <w:t xml:space="preserve">stands for International Performance Measurement and Verification Protocol. </w:t>
      </w:r>
      <w:r w:rsidR="001C0402">
        <w:rPr>
          <w:rFonts w:ascii="Times New Roman" w:hAnsi="Times New Roman" w:cs="Times New Roman"/>
          <w:color w:val="202024"/>
          <w:sz w:val="22"/>
        </w:rPr>
        <w:t>According to the latest document on IPMVP’s core concept, the purpose of the IPMVP is to reduce barriers to the energy and water efficiency industries, and the IPMVP is now used by utilities and government agencies for their demand-side incentive programs and by building, manufacturing, and industrial managers to assess and improve their facilities’ performances. The IPMVP is owned and maintained by Efficiency Valuation Organization (EVO®). EVO’s mission is to ensure that the savings and impact of energy efficiency and sustainability projects are accurately measured and verified.</w:t>
      </w:r>
    </w:p>
    <w:p w14:paraId="09A43E62" w14:textId="6440A5B7" w:rsidR="00E73D58" w:rsidRDefault="00E73D58" w:rsidP="00E73D58">
      <w:pPr>
        <w:snapToGrid w:val="0"/>
        <w:spacing w:line="280" w:lineRule="exact"/>
        <w:rPr>
          <w:rFonts w:ascii="Times New Roman" w:hAnsi="Times New Roman" w:cs="Times New Roman"/>
          <w:color w:val="202024"/>
          <w:sz w:val="22"/>
        </w:rPr>
      </w:pPr>
    </w:p>
    <w:p w14:paraId="3B205304" w14:textId="3A9C6D5F" w:rsidR="00405207" w:rsidRPr="00405207" w:rsidRDefault="00405207" w:rsidP="00F6143D">
      <w:pPr>
        <w:snapToGrid w:val="0"/>
        <w:spacing w:afterLines="50" w:after="180" w:line="280" w:lineRule="exact"/>
        <w:rPr>
          <w:rFonts w:ascii="Times New Roman" w:hAnsi="Times New Roman" w:cs="Times New Roman"/>
          <w:color w:val="202024"/>
          <w:sz w:val="24"/>
          <w:szCs w:val="24"/>
        </w:rPr>
      </w:pPr>
      <w:r>
        <w:rPr>
          <w:rFonts w:ascii="Times New Roman" w:hAnsi="Times New Roman" w:cs="Times New Roman"/>
          <w:color w:val="202024"/>
          <w:sz w:val="24"/>
          <w:szCs w:val="24"/>
        </w:rPr>
        <w:t>List of r</w:t>
      </w:r>
      <w:r w:rsidRPr="00405207">
        <w:rPr>
          <w:rFonts w:ascii="Times New Roman" w:hAnsi="Times New Roman" w:cs="Times New Roman"/>
          <w:color w:val="202024"/>
          <w:sz w:val="24"/>
          <w:szCs w:val="24"/>
        </w:rPr>
        <w:t>espondents</w:t>
      </w:r>
    </w:p>
    <w:tbl>
      <w:tblPr>
        <w:tblStyle w:val="a4"/>
        <w:tblW w:w="0" w:type="auto"/>
        <w:tblInd w:w="137" w:type="dxa"/>
        <w:tblLook w:val="04A0" w:firstRow="1" w:lastRow="0" w:firstColumn="1" w:lastColumn="0" w:noHBand="0" w:noVBand="1"/>
      </w:tblPr>
      <w:tblGrid>
        <w:gridCol w:w="1985"/>
        <w:gridCol w:w="1984"/>
        <w:gridCol w:w="5528"/>
      </w:tblGrid>
      <w:tr w:rsidR="00F6143D" w14:paraId="5FEE4AB6" w14:textId="0DCA91EF" w:rsidTr="00F23DDB">
        <w:tc>
          <w:tcPr>
            <w:tcW w:w="1985" w:type="dxa"/>
          </w:tcPr>
          <w:p w14:paraId="4BE659DE" w14:textId="77777777" w:rsidR="00F6143D" w:rsidRPr="00F6143D" w:rsidRDefault="00F6143D" w:rsidP="00AE5E4B">
            <w:pPr>
              <w:pStyle w:val="a3"/>
              <w:snapToGrid w:val="0"/>
              <w:spacing w:line="280" w:lineRule="exact"/>
              <w:ind w:leftChars="0" w:left="0"/>
              <w:jc w:val="center"/>
              <w:rPr>
                <w:rFonts w:ascii="Times New Roman" w:hAnsi="Times New Roman" w:cs="Times New Roman"/>
                <w:color w:val="202024"/>
                <w:sz w:val="22"/>
              </w:rPr>
            </w:pPr>
            <w:r w:rsidRPr="00F6143D">
              <w:rPr>
                <w:rFonts w:ascii="Times New Roman" w:hAnsi="Times New Roman" w:cs="Times New Roman"/>
                <w:color w:val="202024"/>
                <w:sz w:val="22"/>
              </w:rPr>
              <w:t>Nation</w:t>
            </w:r>
          </w:p>
        </w:tc>
        <w:tc>
          <w:tcPr>
            <w:tcW w:w="1984" w:type="dxa"/>
          </w:tcPr>
          <w:p w14:paraId="5F126660" w14:textId="3F81E54B" w:rsidR="00F6143D" w:rsidRPr="00F6143D" w:rsidRDefault="00F6143D" w:rsidP="00AE5E4B">
            <w:pPr>
              <w:pStyle w:val="a3"/>
              <w:snapToGrid w:val="0"/>
              <w:spacing w:line="280" w:lineRule="exact"/>
              <w:ind w:leftChars="0" w:left="0"/>
              <w:jc w:val="center"/>
              <w:rPr>
                <w:rFonts w:ascii="Times New Roman" w:hAnsi="Times New Roman" w:cs="Times New Roman"/>
                <w:color w:val="202024"/>
                <w:sz w:val="22"/>
              </w:rPr>
            </w:pPr>
            <w:r w:rsidRPr="00F6143D">
              <w:rPr>
                <w:rFonts w:ascii="Times New Roman" w:hAnsi="Times New Roman" w:cs="Times New Roman"/>
                <w:color w:val="202024"/>
                <w:sz w:val="22"/>
              </w:rPr>
              <w:t>Name</w:t>
            </w:r>
          </w:p>
        </w:tc>
        <w:tc>
          <w:tcPr>
            <w:tcW w:w="5528" w:type="dxa"/>
          </w:tcPr>
          <w:p w14:paraId="2F4D4336" w14:textId="2421AB67" w:rsidR="00F6143D" w:rsidRPr="00F6143D" w:rsidRDefault="00F6143D" w:rsidP="00AE5E4B">
            <w:pPr>
              <w:pStyle w:val="a3"/>
              <w:snapToGrid w:val="0"/>
              <w:spacing w:line="280" w:lineRule="exact"/>
              <w:ind w:leftChars="0" w:left="0"/>
              <w:jc w:val="center"/>
              <w:rPr>
                <w:rFonts w:ascii="Times New Roman" w:hAnsi="Times New Roman" w:cs="Times New Roman"/>
                <w:color w:val="202024"/>
                <w:sz w:val="22"/>
              </w:rPr>
            </w:pPr>
            <w:r w:rsidRPr="00F6143D">
              <w:rPr>
                <w:rFonts w:ascii="Times New Roman" w:hAnsi="Times New Roman" w:cs="Times New Roman" w:hint="eastAsia"/>
                <w:color w:val="202024"/>
                <w:sz w:val="22"/>
              </w:rPr>
              <w:t>A</w:t>
            </w:r>
            <w:r w:rsidRPr="00F6143D">
              <w:rPr>
                <w:rFonts w:ascii="Times New Roman" w:hAnsi="Times New Roman" w:cs="Times New Roman"/>
                <w:color w:val="202024"/>
                <w:sz w:val="22"/>
              </w:rPr>
              <w:t>ffiliation</w:t>
            </w:r>
          </w:p>
        </w:tc>
      </w:tr>
      <w:tr w:rsidR="00F6143D" w14:paraId="0908A92E" w14:textId="421829BC" w:rsidTr="00F23DDB">
        <w:tc>
          <w:tcPr>
            <w:tcW w:w="1985" w:type="dxa"/>
          </w:tcPr>
          <w:p w14:paraId="53B52027" w14:textId="77777777" w:rsidR="00F6143D" w:rsidRPr="00F6143D" w:rsidRDefault="00F6143D" w:rsidP="00AE5E4B">
            <w:pPr>
              <w:pStyle w:val="a3"/>
              <w:snapToGrid w:val="0"/>
              <w:spacing w:line="280" w:lineRule="exact"/>
              <w:ind w:leftChars="0" w:left="0"/>
              <w:jc w:val="left"/>
              <w:rPr>
                <w:rFonts w:ascii="Times New Roman" w:hAnsi="Times New Roman" w:cs="Times New Roman"/>
                <w:b/>
                <w:bCs/>
                <w:color w:val="202024"/>
                <w:sz w:val="22"/>
              </w:rPr>
            </w:pPr>
            <w:r w:rsidRPr="00F6143D">
              <w:rPr>
                <w:rFonts w:ascii="Times New Roman" w:hAnsi="Times New Roman" w:cs="Times New Roman" w:hint="eastAsia"/>
                <w:b/>
                <w:bCs/>
                <w:color w:val="202024"/>
                <w:sz w:val="22"/>
              </w:rPr>
              <w:lastRenderedPageBreak/>
              <w:t>A</w:t>
            </w:r>
            <w:r w:rsidRPr="00F6143D">
              <w:rPr>
                <w:rFonts w:ascii="Times New Roman" w:hAnsi="Times New Roman" w:cs="Times New Roman"/>
                <w:b/>
                <w:bCs/>
                <w:color w:val="202024"/>
                <w:sz w:val="22"/>
              </w:rPr>
              <w:t>U</w:t>
            </w:r>
            <w:r w:rsidRPr="00F6143D">
              <w:rPr>
                <w:rFonts w:ascii="Times New Roman" w:hAnsi="Times New Roman" w:cs="Times New Roman"/>
                <w:color w:val="202024"/>
                <w:sz w:val="22"/>
              </w:rPr>
              <w:t xml:space="preserve"> (Australia)</w:t>
            </w:r>
          </w:p>
        </w:tc>
        <w:tc>
          <w:tcPr>
            <w:tcW w:w="1984" w:type="dxa"/>
          </w:tcPr>
          <w:p w14:paraId="669F518E" w14:textId="4B570237" w:rsidR="00F6143D" w:rsidRPr="00F6143D" w:rsidRDefault="00DD6761"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D</w:t>
            </w:r>
            <w:r>
              <w:rPr>
                <w:rFonts w:ascii="Times New Roman" w:hAnsi="Times New Roman" w:cs="Times New Roman"/>
                <w:color w:val="202024"/>
                <w:sz w:val="22"/>
              </w:rPr>
              <w:t>ev Bhardwaj</w:t>
            </w:r>
          </w:p>
        </w:tc>
        <w:tc>
          <w:tcPr>
            <w:tcW w:w="5528" w:type="dxa"/>
          </w:tcPr>
          <w:p w14:paraId="3405F733" w14:textId="686FAD48" w:rsidR="00F6143D" w:rsidRPr="00F6143D" w:rsidRDefault="00DD6761" w:rsidP="00F23DDB">
            <w:pPr>
              <w:pStyle w:val="a3"/>
              <w:snapToGrid w:val="0"/>
              <w:spacing w:line="280" w:lineRule="exact"/>
              <w:ind w:leftChars="0" w:left="0"/>
              <w:jc w:val="left"/>
              <w:rPr>
                <w:rFonts w:ascii="Times New Roman" w:hAnsi="Times New Roman" w:cs="Times New Roman"/>
                <w:color w:val="202024"/>
                <w:sz w:val="22"/>
              </w:rPr>
            </w:pPr>
            <w:r w:rsidRPr="00DD6761">
              <w:rPr>
                <w:rFonts w:ascii="Times New Roman" w:hAnsi="Times New Roman" w:cs="Times New Roman"/>
                <w:color w:val="202024"/>
                <w:sz w:val="22"/>
              </w:rPr>
              <w:t>Department of Industry, Science, Energy and Resources</w:t>
            </w:r>
          </w:p>
        </w:tc>
      </w:tr>
      <w:tr w:rsidR="001A4943" w14:paraId="5A8C0244" w14:textId="77777777" w:rsidTr="00F23DDB">
        <w:tc>
          <w:tcPr>
            <w:tcW w:w="1985" w:type="dxa"/>
          </w:tcPr>
          <w:p w14:paraId="7B527724" w14:textId="1747AF87" w:rsidR="001A4943" w:rsidRPr="00F6143D" w:rsidRDefault="001A4943" w:rsidP="00AE5E4B">
            <w:pPr>
              <w:pStyle w:val="a3"/>
              <w:snapToGrid w:val="0"/>
              <w:spacing w:line="280" w:lineRule="exact"/>
              <w:ind w:leftChars="0" w:left="0"/>
              <w:jc w:val="left"/>
              <w:rPr>
                <w:rFonts w:ascii="Times New Roman" w:hAnsi="Times New Roman" w:cs="Times New Roman"/>
                <w:b/>
                <w:bCs/>
                <w:color w:val="202024"/>
                <w:sz w:val="22"/>
              </w:rPr>
            </w:pPr>
            <w:r>
              <w:rPr>
                <w:rFonts w:ascii="Times New Roman" w:hAnsi="Times New Roman" w:cs="Times New Roman" w:hint="eastAsia"/>
                <w:b/>
                <w:bCs/>
                <w:color w:val="202024"/>
                <w:sz w:val="22"/>
              </w:rPr>
              <w:t>BE</w:t>
            </w:r>
            <w:r>
              <w:rPr>
                <w:rFonts w:ascii="Times New Roman" w:hAnsi="Times New Roman" w:cs="Times New Roman"/>
                <w:b/>
                <w:bCs/>
                <w:color w:val="202024"/>
                <w:sz w:val="22"/>
              </w:rPr>
              <w:t xml:space="preserve"> </w:t>
            </w:r>
            <w:r w:rsidRPr="001A4943">
              <w:rPr>
                <w:rFonts w:ascii="Times New Roman" w:hAnsi="Times New Roman" w:cs="Times New Roman"/>
                <w:color w:val="202024"/>
                <w:sz w:val="22"/>
              </w:rPr>
              <w:t>(Belgium)</w:t>
            </w:r>
          </w:p>
        </w:tc>
        <w:tc>
          <w:tcPr>
            <w:tcW w:w="1984" w:type="dxa"/>
          </w:tcPr>
          <w:p w14:paraId="25B191E5" w14:textId="2BBF34C9" w:rsidR="001A4943" w:rsidRDefault="001A4943"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A</w:t>
            </w:r>
            <w:r>
              <w:rPr>
                <w:rFonts w:ascii="Times New Roman" w:hAnsi="Times New Roman" w:cs="Times New Roman"/>
                <w:color w:val="202024"/>
                <w:sz w:val="22"/>
              </w:rPr>
              <w:t>rnold Janssens</w:t>
            </w:r>
          </w:p>
        </w:tc>
        <w:tc>
          <w:tcPr>
            <w:tcW w:w="5528" w:type="dxa"/>
          </w:tcPr>
          <w:p w14:paraId="2836D4BC" w14:textId="3582CD89" w:rsidR="001A4943" w:rsidRPr="006D5BFD" w:rsidRDefault="007C12B7" w:rsidP="006D5BFD">
            <w:pPr>
              <w:pStyle w:val="a3"/>
              <w:snapToGrid w:val="0"/>
              <w:spacing w:line="280" w:lineRule="exact"/>
              <w:ind w:leftChars="0" w:left="0"/>
              <w:jc w:val="left"/>
              <w:rPr>
                <w:rFonts w:ascii="Times New Roman" w:hAnsi="Times New Roman" w:cs="Times New Roman"/>
                <w:color w:val="2E2E2E"/>
                <w:sz w:val="22"/>
                <w:szCs w:val="24"/>
                <w:shd w:val="clear" w:color="auto" w:fill="FFFFFF"/>
              </w:rPr>
            </w:pPr>
            <w:r>
              <w:rPr>
                <w:rFonts w:ascii="Times New Roman" w:hAnsi="Times New Roman" w:cs="Times New Roman" w:hint="eastAsia"/>
                <w:color w:val="2E2E2E"/>
                <w:sz w:val="22"/>
                <w:szCs w:val="24"/>
                <w:shd w:val="clear" w:color="auto" w:fill="FFFFFF"/>
              </w:rPr>
              <w:t>G</w:t>
            </w:r>
            <w:r>
              <w:rPr>
                <w:rFonts w:ascii="Times New Roman" w:hAnsi="Times New Roman" w:cs="Times New Roman"/>
                <w:color w:val="2E2E2E"/>
                <w:sz w:val="22"/>
                <w:szCs w:val="24"/>
                <w:shd w:val="clear" w:color="auto" w:fill="FFFFFF"/>
              </w:rPr>
              <w:t>hent University</w:t>
            </w:r>
          </w:p>
        </w:tc>
      </w:tr>
      <w:tr w:rsidR="00F6143D" w14:paraId="4BE0041E" w14:textId="63E93A90" w:rsidTr="00F23DDB">
        <w:tc>
          <w:tcPr>
            <w:tcW w:w="1985" w:type="dxa"/>
          </w:tcPr>
          <w:p w14:paraId="2C4EEF1A" w14:textId="77777777" w:rsidR="00F6143D" w:rsidRPr="00F6143D" w:rsidRDefault="00F6143D" w:rsidP="00AE5E4B">
            <w:pPr>
              <w:pStyle w:val="a3"/>
              <w:snapToGrid w:val="0"/>
              <w:spacing w:line="280" w:lineRule="exact"/>
              <w:ind w:leftChars="0" w:left="0"/>
              <w:jc w:val="left"/>
              <w:rPr>
                <w:rFonts w:ascii="Times New Roman" w:hAnsi="Times New Roman" w:cs="Times New Roman"/>
                <w:b/>
                <w:bCs/>
                <w:color w:val="202024"/>
                <w:sz w:val="22"/>
              </w:rPr>
            </w:pPr>
            <w:r w:rsidRPr="00F6143D">
              <w:rPr>
                <w:rFonts w:ascii="Times New Roman" w:hAnsi="Times New Roman" w:cs="Times New Roman" w:hint="eastAsia"/>
                <w:b/>
                <w:bCs/>
                <w:color w:val="202024"/>
                <w:sz w:val="22"/>
              </w:rPr>
              <w:t>B</w:t>
            </w:r>
            <w:r w:rsidRPr="00F6143D">
              <w:rPr>
                <w:rFonts w:ascii="Times New Roman" w:hAnsi="Times New Roman" w:cs="Times New Roman"/>
                <w:b/>
                <w:bCs/>
                <w:color w:val="202024"/>
                <w:sz w:val="22"/>
              </w:rPr>
              <w:t>R</w:t>
            </w:r>
            <w:r w:rsidRPr="00F6143D">
              <w:rPr>
                <w:rFonts w:ascii="Times New Roman" w:hAnsi="Times New Roman" w:cs="Times New Roman"/>
                <w:color w:val="202024"/>
                <w:sz w:val="22"/>
              </w:rPr>
              <w:t xml:space="preserve"> (Brazil)</w:t>
            </w:r>
          </w:p>
        </w:tc>
        <w:tc>
          <w:tcPr>
            <w:tcW w:w="1984" w:type="dxa"/>
          </w:tcPr>
          <w:p w14:paraId="6B37846C" w14:textId="77E61235" w:rsidR="00F6143D" w:rsidRPr="00F6143D" w:rsidRDefault="00452B9E"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R</w:t>
            </w:r>
            <w:r>
              <w:rPr>
                <w:rFonts w:ascii="Times New Roman" w:hAnsi="Times New Roman" w:cs="Times New Roman"/>
                <w:color w:val="202024"/>
                <w:sz w:val="22"/>
              </w:rPr>
              <w:t>oberto Lamberts</w:t>
            </w:r>
          </w:p>
        </w:tc>
        <w:tc>
          <w:tcPr>
            <w:tcW w:w="5528" w:type="dxa"/>
          </w:tcPr>
          <w:p w14:paraId="05789AC1" w14:textId="2D1A92E0" w:rsidR="00F6143D" w:rsidRPr="006D5BFD" w:rsidRDefault="006D5BFD" w:rsidP="006D5BFD">
            <w:pPr>
              <w:pStyle w:val="a3"/>
              <w:snapToGrid w:val="0"/>
              <w:spacing w:line="280" w:lineRule="exact"/>
              <w:ind w:leftChars="0" w:left="0"/>
              <w:jc w:val="left"/>
              <w:rPr>
                <w:rFonts w:ascii="Times New Roman" w:hAnsi="Times New Roman" w:cs="Times New Roman"/>
                <w:color w:val="202024"/>
                <w:sz w:val="22"/>
                <w:szCs w:val="24"/>
              </w:rPr>
            </w:pPr>
            <w:r w:rsidRPr="006D5BFD">
              <w:rPr>
                <w:rFonts w:ascii="Times New Roman" w:hAnsi="Times New Roman" w:cs="Times New Roman"/>
                <w:color w:val="2E2E2E"/>
                <w:sz w:val="22"/>
                <w:szCs w:val="24"/>
                <w:shd w:val="clear" w:color="auto" w:fill="FFFFFF"/>
              </w:rPr>
              <w:t>Department of Civil Engineering</w:t>
            </w:r>
            <w:r>
              <w:rPr>
                <w:rFonts w:ascii="Times New Roman" w:hAnsi="Times New Roman" w:cs="Times New Roman"/>
                <w:color w:val="2E2E2E"/>
                <w:sz w:val="22"/>
                <w:szCs w:val="24"/>
                <w:shd w:val="clear" w:color="auto" w:fill="FFFFFF"/>
              </w:rPr>
              <w:t>,</w:t>
            </w:r>
            <w:r w:rsidRPr="006D5BFD">
              <w:rPr>
                <w:rFonts w:ascii="Times New Roman" w:hAnsi="Times New Roman" w:cs="Times New Roman"/>
                <w:color w:val="2E2E2E"/>
                <w:sz w:val="22"/>
                <w:szCs w:val="24"/>
                <w:shd w:val="clear" w:color="auto" w:fill="FFFFFF"/>
              </w:rPr>
              <w:t xml:space="preserve"> Federal University of Santa Catarina</w:t>
            </w:r>
          </w:p>
        </w:tc>
      </w:tr>
      <w:tr w:rsidR="00F6143D" w14:paraId="6E38E1EB" w14:textId="7ED59BED" w:rsidTr="00F23DDB">
        <w:tc>
          <w:tcPr>
            <w:tcW w:w="1985" w:type="dxa"/>
          </w:tcPr>
          <w:p w14:paraId="6C0AC77D" w14:textId="77777777" w:rsidR="00F6143D" w:rsidRPr="00F6143D" w:rsidRDefault="00F6143D" w:rsidP="00AE5E4B">
            <w:pPr>
              <w:pStyle w:val="a3"/>
              <w:snapToGrid w:val="0"/>
              <w:spacing w:line="280" w:lineRule="exact"/>
              <w:ind w:leftChars="0" w:left="0"/>
              <w:jc w:val="left"/>
              <w:rPr>
                <w:rFonts w:ascii="Times New Roman" w:hAnsi="Times New Roman" w:cs="Times New Roman"/>
                <w:b/>
                <w:bCs/>
                <w:color w:val="202024"/>
                <w:sz w:val="22"/>
              </w:rPr>
            </w:pPr>
            <w:r w:rsidRPr="00F6143D">
              <w:rPr>
                <w:rFonts w:ascii="Times New Roman" w:hAnsi="Times New Roman" w:cs="Times New Roman" w:hint="eastAsia"/>
                <w:b/>
                <w:bCs/>
                <w:color w:val="202024"/>
                <w:sz w:val="22"/>
              </w:rPr>
              <w:t>C</w:t>
            </w:r>
            <w:r w:rsidRPr="00F6143D">
              <w:rPr>
                <w:rFonts w:ascii="Times New Roman" w:hAnsi="Times New Roman" w:cs="Times New Roman"/>
                <w:b/>
                <w:bCs/>
                <w:color w:val="202024"/>
                <w:sz w:val="22"/>
              </w:rPr>
              <w:t>A</w:t>
            </w:r>
            <w:r w:rsidRPr="00F6143D">
              <w:rPr>
                <w:rFonts w:ascii="Times New Roman" w:hAnsi="Times New Roman" w:cs="Times New Roman"/>
                <w:color w:val="202024"/>
                <w:sz w:val="22"/>
              </w:rPr>
              <w:t xml:space="preserve"> (Canada)</w:t>
            </w:r>
          </w:p>
        </w:tc>
        <w:tc>
          <w:tcPr>
            <w:tcW w:w="1984" w:type="dxa"/>
          </w:tcPr>
          <w:p w14:paraId="74940962" w14:textId="2BF310E7" w:rsidR="00F6143D" w:rsidRPr="00F6143D" w:rsidRDefault="00DD6761"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A</w:t>
            </w:r>
            <w:r>
              <w:rPr>
                <w:rFonts w:ascii="Times New Roman" w:hAnsi="Times New Roman" w:cs="Times New Roman"/>
                <w:color w:val="202024"/>
                <w:sz w:val="22"/>
              </w:rPr>
              <w:t>lex Ferguson</w:t>
            </w:r>
          </w:p>
        </w:tc>
        <w:tc>
          <w:tcPr>
            <w:tcW w:w="5528" w:type="dxa"/>
          </w:tcPr>
          <w:p w14:paraId="63CBCDAE" w14:textId="3771A8F7" w:rsidR="00F6143D" w:rsidRPr="00F6143D" w:rsidRDefault="00DD6761"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N</w:t>
            </w:r>
            <w:r>
              <w:rPr>
                <w:rFonts w:ascii="Times New Roman" w:hAnsi="Times New Roman" w:cs="Times New Roman"/>
                <w:color w:val="202024"/>
                <w:sz w:val="22"/>
              </w:rPr>
              <w:t>atural Resources Canada</w:t>
            </w:r>
          </w:p>
        </w:tc>
      </w:tr>
      <w:tr w:rsidR="00925720" w14:paraId="5637153F" w14:textId="77777777" w:rsidTr="00F23DDB">
        <w:tc>
          <w:tcPr>
            <w:tcW w:w="1985" w:type="dxa"/>
          </w:tcPr>
          <w:p w14:paraId="58BEBB04" w14:textId="5E9C7547" w:rsidR="00925720" w:rsidRPr="00F6143D" w:rsidRDefault="00925720" w:rsidP="00AE5E4B">
            <w:pPr>
              <w:pStyle w:val="a3"/>
              <w:snapToGrid w:val="0"/>
              <w:spacing w:line="280" w:lineRule="exact"/>
              <w:ind w:leftChars="0" w:left="0"/>
              <w:jc w:val="left"/>
              <w:rPr>
                <w:rFonts w:ascii="Times New Roman" w:hAnsi="Times New Roman" w:cs="Times New Roman"/>
                <w:b/>
                <w:bCs/>
                <w:color w:val="202024"/>
                <w:sz w:val="22"/>
              </w:rPr>
            </w:pPr>
            <w:r>
              <w:rPr>
                <w:rFonts w:ascii="Times New Roman" w:hAnsi="Times New Roman" w:cs="Times New Roman" w:hint="eastAsia"/>
                <w:b/>
                <w:bCs/>
                <w:color w:val="202024"/>
                <w:sz w:val="22"/>
              </w:rPr>
              <w:t>C</w:t>
            </w:r>
            <w:r>
              <w:rPr>
                <w:rFonts w:ascii="Times New Roman" w:hAnsi="Times New Roman" w:cs="Times New Roman"/>
                <w:b/>
                <w:bCs/>
                <w:color w:val="202024"/>
                <w:sz w:val="22"/>
              </w:rPr>
              <w:t xml:space="preserve">N </w:t>
            </w:r>
            <w:r w:rsidRPr="00925720">
              <w:rPr>
                <w:rFonts w:ascii="Times New Roman" w:hAnsi="Times New Roman" w:cs="Times New Roman"/>
                <w:color w:val="202024"/>
                <w:sz w:val="22"/>
              </w:rPr>
              <w:t>(China)</w:t>
            </w:r>
          </w:p>
        </w:tc>
        <w:tc>
          <w:tcPr>
            <w:tcW w:w="1984" w:type="dxa"/>
          </w:tcPr>
          <w:p w14:paraId="281968D0" w14:textId="3C2BB19D" w:rsidR="00925720" w:rsidRPr="00451A34" w:rsidRDefault="00925720" w:rsidP="00F23DDB">
            <w:pPr>
              <w:pStyle w:val="a3"/>
              <w:snapToGrid w:val="0"/>
              <w:spacing w:line="280" w:lineRule="exact"/>
              <w:ind w:leftChars="0" w:left="0"/>
              <w:jc w:val="left"/>
              <w:rPr>
                <w:rFonts w:ascii="Times New Roman" w:hAnsi="Times New Roman" w:cs="Times New Roman"/>
                <w:color w:val="222222"/>
                <w:sz w:val="22"/>
                <w:szCs w:val="24"/>
                <w:shd w:val="clear" w:color="auto" w:fill="FFFFFF"/>
              </w:rPr>
            </w:pPr>
            <w:proofErr w:type="spellStart"/>
            <w:r>
              <w:rPr>
                <w:rFonts w:ascii="Times New Roman" w:hAnsi="Times New Roman" w:cs="Times New Roman" w:hint="eastAsia"/>
                <w:color w:val="222222"/>
                <w:sz w:val="22"/>
                <w:szCs w:val="24"/>
                <w:shd w:val="clear" w:color="auto" w:fill="FFFFFF"/>
              </w:rPr>
              <w:t>S</w:t>
            </w:r>
            <w:r>
              <w:rPr>
                <w:rFonts w:ascii="Times New Roman" w:hAnsi="Times New Roman" w:cs="Times New Roman"/>
                <w:color w:val="222222"/>
                <w:sz w:val="22"/>
                <w:szCs w:val="24"/>
                <w:shd w:val="clear" w:color="auto" w:fill="FFFFFF"/>
              </w:rPr>
              <w:t>hicong</w:t>
            </w:r>
            <w:proofErr w:type="spellEnd"/>
            <w:r>
              <w:rPr>
                <w:rFonts w:ascii="Times New Roman" w:hAnsi="Times New Roman" w:cs="Times New Roman"/>
                <w:color w:val="222222"/>
                <w:sz w:val="22"/>
                <w:szCs w:val="24"/>
                <w:shd w:val="clear" w:color="auto" w:fill="FFFFFF"/>
              </w:rPr>
              <w:t xml:space="preserve"> Zhang</w:t>
            </w:r>
          </w:p>
        </w:tc>
        <w:tc>
          <w:tcPr>
            <w:tcW w:w="5528" w:type="dxa"/>
          </w:tcPr>
          <w:p w14:paraId="71D6BDAA" w14:textId="097CB0B7" w:rsidR="00925720" w:rsidRPr="003C6965" w:rsidRDefault="00925720"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C</w:t>
            </w:r>
            <w:r>
              <w:rPr>
                <w:rFonts w:ascii="Times New Roman" w:hAnsi="Times New Roman" w:cs="Times New Roman"/>
                <w:color w:val="202024"/>
                <w:sz w:val="22"/>
              </w:rPr>
              <w:t xml:space="preserve">hina Academy of </w:t>
            </w:r>
            <w:r w:rsidR="00E7478B">
              <w:rPr>
                <w:rFonts w:ascii="Times New Roman" w:hAnsi="Times New Roman" w:cs="Times New Roman"/>
                <w:color w:val="202024"/>
                <w:sz w:val="22"/>
              </w:rPr>
              <w:t>Building Research, Institute of Building Environment and Energy</w:t>
            </w:r>
          </w:p>
        </w:tc>
      </w:tr>
      <w:tr w:rsidR="00F6143D" w14:paraId="197F4A4A" w14:textId="1C9E6C59" w:rsidTr="00F23DDB">
        <w:tc>
          <w:tcPr>
            <w:tcW w:w="1985" w:type="dxa"/>
          </w:tcPr>
          <w:p w14:paraId="173FF52D" w14:textId="77777777" w:rsidR="00F6143D" w:rsidRPr="00F6143D" w:rsidRDefault="00F6143D" w:rsidP="00AE5E4B">
            <w:pPr>
              <w:pStyle w:val="a3"/>
              <w:snapToGrid w:val="0"/>
              <w:spacing w:line="280" w:lineRule="exact"/>
              <w:ind w:leftChars="0" w:left="0"/>
              <w:jc w:val="left"/>
              <w:rPr>
                <w:rFonts w:ascii="Times New Roman" w:hAnsi="Times New Roman" w:cs="Times New Roman"/>
                <w:b/>
                <w:bCs/>
                <w:color w:val="202024"/>
                <w:sz w:val="22"/>
              </w:rPr>
            </w:pPr>
            <w:r w:rsidRPr="00F6143D">
              <w:rPr>
                <w:rFonts w:ascii="Times New Roman" w:hAnsi="Times New Roman" w:cs="Times New Roman" w:hint="eastAsia"/>
                <w:b/>
                <w:bCs/>
                <w:color w:val="202024"/>
                <w:sz w:val="22"/>
              </w:rPr>
              <w:t>E</w:t>
            </w:r>
            <w:r w:rsidRPr="00F6143D">
              <w:rPr>
                <w:rFonts w:ascii="Times New Roman" w:hAnsi="Times New Roman" w:cs="Times New Roman"/>
                <w:b/>
                <w:bCs/>
                <w:color w:val="202024"/>
                <w:sz w:val="22"/>
              </w:rPr>
              <w:t>S</w:t>
            </w:r>
            <w:r w:rsidRPr="00F6143D">
              <w:rPr>
                <w:rFonts w:ascii="Times New Roman" w:hAnsi="Times New Roman" w:cs="Times New Roman"/>
                <w:color w:val="202024"/>
                <w:sz w:val="22"/>
              </w:rPr>
              <w:t xml:space="preserve"> (Spain)</w:t>
            </w:r>
          </w:p>
        </w:tc>
        <w:tc>
          <w:tcPr>
            <w:tcW w:w="1984" w:type="dxa"/>
          </w:tcPr>
          <w:p w14:paraId="0BAD7C1E" w14:textId="6F4DEB8A" w:rsidR="00F6143D" w:rsidRPr="00451A34" w:rsidRDefault="00451A34" w:rsidP="00F23DDB">
            <w:pPr>
              <w:pStyle w:val="a3"/>
              <w:snapToGrid w:val="0"/>
              <w:spacing w:line="280" w:lineRule="exact"/>
              <w:ind w:leftChars="0" w:left="0"/>
              <w:jc w:val="left"/>
              <w:rPr>
                <w:rFonts w:ascii="Times New Roman" w:hAnsi="Times New Roman" w:cs="Times New Roman"/>
                <w:color w:val="202024"/>
                <w:sz w:val="22"/>
              </w:rPr>
            </w:pPr>
            <w:r w:rsidRPr="00451A34">
              <w:rPr>
                <w:rFonts w:ascii="Times New Roman" w:hAnsi="Times New Roman" w:cs="Times New Roman"/>
                <w:color w:val="222222"/>
                <w:sz w:val="22"/>
                <w:szCs w:val="24"/>
                <w:shd w:val="clear" w:color="auto" w:fill="FFFFFF"/>
              </w:rPr>
              <w:t xml:space="preserve">Francesc </w:t>
            </w:r>
            <w:proofErr w:type="spellStart"/>
            <w:r w:rsidRPr="00451A34">
              <w:rPr>
                <w:rFonts w:ascii="Times New Roman" w:hAnsi="Times New Roman" w:cs="Times New Roman"/>
                <w:color w:val="222222"/>
                <w:sz w:val="22"/>
                <w:szCs w:val="24"/>
                <w:shd w:val="clear" w:color="auto" w:fill="FFFFFF"/>
              </w:rPr>
              <w:t>Bonvehí</w:t>
            </w:r>
            <w:proofErr w:type="spellEnd"/>
          </w:p>
        </w:tc>
        <w:tc>
          <w:tcPr>
            <w:tcW w:w="5528" w:type="dxa"/>
          </w:tcPr>
          <w:p w14:paraId="04AF4789" w14:textId="1282068C" w:rsidR="00F6143D" w:rsidRPr="00F6143D" w:rsidRDefault="003C6965" w:rsidP="00F23DDB">
            <w:pPr>
              <w:pStyle w:val="a3"/>
              <w:snapToGrid w:val="0"/>
              <w:spacing w:line="280" w:lineRule="exact"/>
              <w:ind w:leftChars="0" w:left="0"/>
              <w:jc w:val="left"/>
              <w:rPr>
                <w:rFonts w:ascii="Times New Roman" w:hAnsi="Times New Roman" w:cs="Times New Roman"/>
                <w:color w:val="202024"/>
                <w:sz w:val="22"/>
              </w:rPr>
            </w:pPr>
            <w:r w:rsidRPr="003C6965">
              <w:rPr>
                <w:rFonts w:ascii="Times New Roman" w:hAnsi="Times New Roman" w:cs="Times New Roman"/>
                <w:color w:val="202024"/>
                <w:sz w:val="22"/>
              </w:rPr>
              <w:t>A</w:t>
            </w:r>
            <w:r>
              <w:rPr>
                <w:rFonts w:ascii="Times New Roman" w:hAnsi="Times New Roman" w:cs="Times New Roman"/>
                <w:color w:val="202024"/>
                <w:sz w:val="22"/>
              </w:rPr>
              <w:t>SOLBA</w:t>
            </w:r>
            <w:r w:rsidRPr="003C6965">
              <w:rPr>
                <w:rFonts w:ascii="Times New Roman" w:hAnsi="Times New Roman" w:cs="Times New Roman"/>
                <w:color w:val="202024"/>
                <w:sz w:val="22"/>
              </w:rPr>
              <w:t xml:space="preserve"> Engineering &amp; Architecture</w:t>
            </w:r>
          </w:p>
        </w:tc>
      </w:tr>
      <w:tr w:rsidR="00F6143D" w14:paraId="33EA43B7" w14:textId="535804E5" w:rsidTr="00F23DDB">
        <w:tc>
          <w:tcPr>
            <w:tcW w:w="1985" w:type="dxa"/>
          </w:tcPr>
          <w:p w14:paraId="4351C5FC" w14:textId="77777777" w:rsidR="00F6143D" w:rsidRPr="00F6143D" w:rsidRDefault="00F6143D" w:rsidP="00AE5E4B">
            <w:pPr>
              <w:pStyle w:val="a3"/>
              <w:snapToGrid w:val="0"/>
              <w:spacing w:line="280" w:lineRule="exact"/>
              <w:ind w:leftChars="0" w:left="0"/>
              <w:jc w:val="left"/>
              <w:rPr>
                <w:rFonts w:ascii="Times New Roman" w:hAnsi="Times New Roman" w:cs="Times New Roman"/>
                <w:b/>
                <w:bCs/>
                <w:color w:val="202024"/>
                <w:sz w:val="22"/>
              </w:rPr>
            </w:pPr>
            <w:r w:rsidRPr="00F6143D">
              <w:rPr>
                <w:rFonts w:ascii="Times New Roman" w:hAnsi="Times New Roman" w:cs="Times New Roman"/>
                <w:b/>
                <w:bCs/>
                <w:color w:val="202024"/>
                <w:sz w:val="22"/>
              </w:rPr>
              <w:t>FR</w:t>
            </w:r>
            <w:r w:rsidRPr="00F6143D">
              <w:rPr>
                <w:rFonts w:ascii="Times New Roman" w:hAnsi="Times New Roman" w:cs="Times New Roman"/>
                <w:color w:val="202024"/>
                <w:sz w:val="22"/>
              </w:rPr>
              <w:t xml:space="preserve"> (</w:t>
            </w:r>
            <w:r w:rsidRPr="00F6143D">
              <w:rPr>
                <w:rFonts w:ascii="Times New Roman" w:hAnsi="Times New Roman" w:cs="Times New Roman" w:hint="eastAsia"/>
                <w:color w:val="202024"/>
                <w:sz w:val="22"/>
              </w:rPr>
              <w:t>F</w:t>
            </w:r>
            <w:r w:rsidRPr="00F6143D">
              <w:rPr>
                <w:rFonts w:ascii="Times New Roman" w:hAnsi="Times New Roman" w:cs="Times New Roman"/>
                <w:color w:val="202024"/>
                <w:sz w:val="22"/>
              </w:rPr>
              <w:t>rance)</w:t>
            </w:r>
          </w:p>
        </w:tc>
        <w:tc>
          <w:tcPr>
            <w:tcW w:w="1984" w:type="dxa"/>
          </w:tcPr>
          <w:p w14:paraId="33252ADE" w14:textId="05A8927D" w:rsidR="00F6143D" w:rsidRPr="00F6143D" w:rsidRDefault="00A535D0"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C</w:t>
            </w:r>
            <w:r>
              <w:rPr>
                <w:rFonts w:ascii="Times New Roman" w:hAnsi="Times New Roman" w:cs="Times New Roman"/>
                <w:color w:val="202024"/>
                <w:sz w:val="22"/>
              </w:rPr>
              <w:t xml:space="preserve">onstance </w:t>
            </w:r>
            <w:proofErr w:type="spellStart"/>
            <w:r>
              <w:rPr>
                <w:rFonts w:ascii="Times New Roman" w:hAnsi="Times New Roman" w:cs="Times New Roman"/>
                <w:color w:val="202024"/>
                <w:sz w:val="22"/>
              </w:rPr>
              <w:t>Lancelle</w:t>
            </w:r>
            <w:proofErr w:type="spellEnd"/>
          </w:p>
        </w:tc>
        <w:tc>
          <w:tcPr>
            <w:tcW w:w="5528" w:type="dxa"/>
          </w:tcPr>
          <w:p w14:paraId="72C0B2E2" w14:textId="135EDBF7" w:rsidR="00F6143D" w:rsidRPr="00BD7AED" w:rsidRDefault="00A535D0" w:rsidP="00F23DDB">
            <w:pPr>
              <w:pStyle w:val="a3"/>
              <w:snapToGrid w:val="0"/>
              <w:spacing w:line="280" w:lineRule="exact"/>
              <w:ind w:leftChars="0" w:left="0"/>
              <w:jc w:val="left"/>
              <w:rPr>
                <w:rFonts w:ascii="Times New Roman" w:hAnsi="Times New Roman" w:cs="Times New Roman"/>
                <w:sz w:val="22"/>
              </w:rPr>
            </w:pPr>
            <w:r w:rsidRPr="00BD7AED">
              <w:rPr>
                <w:rFonts w:ascii="Times New Roman" w:hAnsi="Times New Roman" w:cs="Times New Roman" w:hint="eastAsia"/>
                <w:sz w:val="22"/>
              </w:rPr>
              <w:t>C</w:t>
            </w:r>
            <w:r w:rsidRPr="00BD7AED">
              <w:rPr>
                <w:rFonts w:ascii="Times New Roman" w:hAnsi="Times New Roman" w:cs="Times New Roman"/>
                <w:sz w:val="22"/>
              </w:rPr>
              <w:t>EREMA (</w:t>
            </w:r>
            <w:r w:rsidR="00844D79" w:rsidRPr="00BD7AED">
              <w:rPr>
                <w:rFonts w:ascii="Times New Roman" w:hAnsi="Times New Roman" w:cs="Times New Roman"/>
                <w:sz w:val="22"/>
                <w:szCs w:val="24"/>
                <w:shd w:val="clear" w:color="auto" w:fill="FFFFFF"/>
              </w:rPr>
              <w:t>Centre for Studies on Risks, the Environment, Mobility and Urban Planning</w:t>
            </w:r>
            <w:r w:rsidRPr="00BD7AED">
              <w:rPr>
                <w:rFonts w:ascii="Times New Roman" w:hAnsi="Times New Roman" w:cs="Times New Roman"/>
                <w:sz w:val="22"/>
              </w:rPr>
              <w:t>)</w:t>
            </w:r>
          </w:p>
        </w:tc>
      </w:tr>
      <w:tr w:rsidR="00F6143D" w14:paraId="65B1782D" w14:textId="659B854E" w:rsidTr="00F23DDB">
        <w:tc>
          <w:tcPr>
            <w:tcW w:w="1985" w:type="dxa"/>
          </w:tcPr>
          <w:p w14:paraId="3D349EBE" w14:textId="77777777" w:rsidR="00F6143D" w:rsidRPr="00F6143D" w:rsidRDefault="00F6143D" w:rsidP="00AE5E4B">
            <w:pPr>
              <w:pStyle w:val="a3"/>
              <w:snapToGrid w:val="0"/>
              <w:spacing w:line="280" w:lineRule="exact"/>
              <w:ind w:leftChars="0" w:left="0"/>
              <w:jc w:val="left"/>
              <w:rPr>
                <w:rFonts w:ascii="Times New Roman" w:hAnsi="Times New Roman" w:cs="Times New Roman"/>
                <w:b/>
                <w:bCs/>
                <w:color w:val="202024"/>
                <w:sz w:val="22"/>
              </w:rPr>
            </w:pPr>
            <w:r w:rsidRPr="00F6143D">
              <w:rPr>
                <w:rFonts w:ascii="Times New Roman" w:hAnsi="Times New Roman" w:cs="Times New Roman" w:hint="eastAsia"/>
                <w:b/>
                <w:bCs/>
                <w:color w:val="202024"/>
                <w:sz w:val="22"/>
              </w:rPr>
              <w:t>I</w:t>
            </w:r>
            <w:r w:rsidRPr="00F6143D">
              <w:rPr>
                <w:rFonts w:ascii="Times New Roman" w:hAnsi="Times New Roman" w:cs="Times New Roman"/>
                <w:b/>
                <w:bCs/>
                <w:color w:val="202024"/>
                <w:sz w:val="22"/>
              </w:rPr>
              <w:t>N</w:t>
            </w:r>
            <w:r w:rsidRPr="00F6143D">
              <w:rPr>
                <w:rFonts w:ascii="Times New Roman" w:hAnsi="Times New Roman" w:cs="Times New Roman"/>
                <w:color w:val="202024"/>
                <w:sz w:val="22"/>
              </w:rPr>
              <w:t xml:space="preserve"> (India)</w:t>
            </w:r>
          </w:p>
        </w:tc>
        <w:tc>
          <w:tcPr>
            <w:tcW w:w="1984" w:type="dxa"/>
          </w:tcPr>
          <w:p w14:paraId="26BAC201" w14:textId="7AE7E268" w:rsidR="00F6143D" w:rsidRPr="00F6143D" w:rsidRDefault="00BD7AED"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R</w:t>
            </w:r>
            <w:r>
              <w:rPr>
                <w:rFonts w:ascii="Times New Roman" w:hAnsi="Times New Roman" w:cs="Times New Roman"/>
                <w:color w:val="202024"/>
                <w:sz w:val="22"/>
              </w:rPr>
              <w:t>ajan Rawal</w:t>
            </w:r>
          </w:p>
        </w:tc>
        <w:tc>
          <w:tcPr>
            <w:tcW w:w="5528" w:type="dxa"/>
          </w:tcPr>
          <w:p w14:paraId="1A55EF42" w14:textId="035BD34B" w:rsidR="00F6143D" w:rsidRPr="00F6143D" w:rsidRDefault="00602BC9"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C</w:t>
            </w:r>
            <w:r>
              <w:rPr>
                <w:rFonts w:ascii="Times New Roman" w:hAnsi="Times New Roman" w:cs="Times New Roman"/>
                <w:color w:val="202024"/>
                <w:sz w:val="22"/>
              </w:rPr>
              <w:t>EPT University</w:t>
            </w:r>
          </w:p>
        </w:tc>
      </w:tr>
      <w:tr w:rsidR="00F6143D" w14:paraId="49ECC924" w14:textId="6DC87C5C" w:rsidTr="00F23DDB">
        <w:tc>
          <w:tcPr>
            <w:tcW w:w="1985" w:type="dxa"/>
          </w:tcPr>
          <w:p w14:paraId="645C520D" w14:textId="77777777" w:rsidR="00F6143D" w:rsidRPr="00F6143D" w:rsidRDefault="00F6143D" w:rsidP="00AE5E4B">
            <w:pPr>
              <w:pStyle w:val="a3"/>
              <w:snapToGrid w:val="0"/>
              <w:spacing w:line="280" w:lineRule="exact"/>
              <w:ind w:leftChars="0" w:left="0"/>
              <w:jc w:val="left"/>
              <w:rPr>
                <w:rFonts w:ascii="Times New Roman" w:hAnsi="Times New Roman" w:cs="Times New Roman"/>
                <w:b/>
                <w:bCs/>
                <w:color w:val="202024"/>
                <w:sz w:val="22"/>
              </w:rPr>
            </w:pPr>
            <w:r w:rsidRPr="00F6143D">
              <w:rPr>
                <w:rFonts w:ascii="Times New Roman" w:hAnsi="Times New Roman" w:cs="Times New Roman" w:hint="eastAsia"/>
                <w:b/>
                <w:bCs/>
                <w:color w:val="202024"/>
                <w:sz w:val="22"/>
              </w:rPr>
              <w:t>I</w:t>
            </w:r>
            <w:r w:rsidRPr="00F6143D">
              <w:rPr>
                <w:rFonts w:ascii="Times New Roman" w:hAnsi="Times New Roman" w:cs="Times New Roman"/>
                <w:b/>
                <w:bCs/>
                <w:color w:val="202024"/>
                <w:sz w:val="22"/>
              </w:rPr>
              <w:t>T</w:t>
            </w:r>
            <w:r w:rsidRPr="00F6143D">
              <w:rPr>
                <w:rFonts w:ascii="Times New Roman" w:hAnsi="Times New Roman" w:cs="Times New Roman"/>
                <w:color w:val="202024"/>
                <w:sz w:val="22"/>
              </w:rPr>
              <w:t xml:space="preserve"> (Italy)</w:t>
            </w:r>
          </w:p>
        </w:tc>
        <w:tc>
          <w:tcPr>
            <w:tcW w:w="1984" w:type="dxa"/>
          </w:tcPr>
          <w:p w14:paraId="44C4B8A7" w14:textId="2E8F380C" w:rsidR="00F6143D" w:rsidRPr="00F6143D" w:rsidRDefault="007120C6"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F</w:t>
            </w:r>
            <w:r>
              <w:rPr>
                <w:rFonts w:ascii="Times New Roman" w:hAnsi="Times New Roman" w:cs="Times New Roman"/>
                <w:color w:val="202024"/>
                <w:sz w:val="22"/>
              </w:rPr>
              <w:t xml:space="preserve">rancesca </w:t>
            </w:r>
            <w:proofErr w:type="spellStart"/>
            <w:r>
              <w:rPr>
                <w:rFonts w:ascii="Times New Roman" w:hAnsi="Times New Roman" w:cs="Times New Roman"/>
                <w:color w:val="202024"/>
                <w:sz w:val="22"/>
              </w:rPr>
              <w:t>Hugony</w:t>
            </w:r>
            <w:proofErr w:type="spellEnd"/>
          </w:p>
        </w:tc>
        <w:tc>
          <w:tcPr>
            <w:tcW w:w="5528" w:type="dxa"/>
          </w:tcPr>
          <w:p w14:paraId="3F57B6E7" w14:textId="33550C22" w:rsidR="00F6143D" w:rsidRPr="001E5023" w:rsidRDefault="005C6F3E" w:rsidP="00F23DDB">
            <w:pPr>
              <w:pStyle w:val="a3"/>
              <w:snapToGrid w:val="0"/>
              <w:spacing w:line="280" w:lineRule="exact"/>
              <w:ind w:leftChars="0" w:left="0"/>
              <w:jc w:val="left"/>
              <w:rPr>
                <w:rFonts w:ascii="Times New Roman" w:hAnsi="Times New Roman" w:cs="Times New Roman"/>
                <w:color w:val="202024"/>
                <w:sz w:val="22"/>
              </w:rPr>
            </w:pPr>
            <w:r w:rsidRPr="001E5023">
              <w:rPr>
                <w:rFonts w:ascii="Times New Roman" w:hAnsi="Times New Roman" w:cs="Times New Roman"/>
                <w:color w:val="202024"/>
                <w:sz w:val="22"/>
              </w:rPr>
              <w:t>ENEA (</w:t>
            </w:r>
            <w:r w:rsidR="001E5023">
              <w:rPr>
                <w:rFonts w:ascii="Times New Roman" w:hAnsi="Times New Roman" w:cs="Times New Roman"/>
                <w:color w:val="202024"/>
                <w:sz w:val="22"/>
              </w:rPr>
              <w:t>National Agency for New Technologies, Energy and Economic Development</w:t>
            </w:r>
            <w:r w:rsidRPr="001E5023">
              <w:rPr>
                <w:rFonts w:ascii="Times New Roman" w:hAnsi="Times New Roman" w:cs="Times New Roman"/>
                <w:color w:val="202024"/>
                <w:sz w:val="22"/>
              </w:rPr>
              <w:t>)</w:t>
            </w:r>
          </w:p>
        </w:tc>
      </w:tr>
      <w:tr w:rsidR="00F6143D" w14:paraId="3F45F327" w14:textId="2310A1E6" w:rsidTr="00F23DDB">
        <w:tc>
          <w:tcPr>
            <w:tcW w:w="1985" w:type="dxa"/>
          </w:tcPr>
          <w:p w14:paraId="1BED4831" w14:textId="77777777" w:rsidR="00F6143D" w:rsidRPr="00F6143D" w:rsidRDefault="00F6143D" w:rsidP="00AE5E4B">
            <w:pPr>
              <w:pStyle w:val="a3"/>
              <w:snapToGrid w:val="0"/>
              <w:spacing w:line="280" w:lineRule="exact"/>
              <w:ind w:leftChars="0" w:left="0"/>
              <w:jc w:val="left"/>
              <w:rPr>
                <w:rFonts w:ascii="Times New Roman" w:hAnsi="Times New Roman" w:cs="Times New Roman"/>
                <w:b/>
                <w:bCs/>
                <w:color w:val="202024"/>
                <w:sz w:val="22"/>
              </w:rPr>
            </w:pPr>
            <w:r w:rsidRPr="00F6143D">
              <w:rPr>
                <w:rFonts w:ascii="Times New Roman" w:hAnsi="Times New Roman" w:cs="Times New Roman" w:hint="eastAsia"/>
                <w:b/>
                <w:bCs/>
                <w:color w:val="202024"/>
                <w:sz w:val="22"/>
              </w:rPr>
              <w:t>J</w:t>
            </w:r>
            <w:r w:rsidRPr="00F6143D">
              <w:rPr>
                <w:rFonts w:ascii="Times New Roman" w:hAnsi="Times New Roman" w:cs="Times New Roman"/>
                <w:b/>
                <w:bCs/>
                <w:color w:val="202024"/>
                <w:sz w:val="22"/>
              </w:rPr>
              <w:t>P</w:t>
            </w:r>
            <w:r w:rsidRPr="00F6143D">
              <w:rPr>
                <w:rFonts w:ascii="Times New Roman" w:hAnsi="Times New Roman" w:cs="Times New Roman"/>
                <w:color w:val="202024"/>
                <w:sz w:val="22"/>
              </w:rPr>
              <w:t xml:space="preserve"> (Japan)</w:t>
            </w:r>
          </w:p>
        </w:tc>
        <w:tc>
          <w:tcPr>
            <w:tcW w:w="1984" w:type="dxa"/>
          </w:tcPr>
          <w:p w14:paraId="78F738AB" w14:textId="475EEA85" w:rsidR="00F6143D" w:rsidRPr="00F6143D" w:rsidRDefault="00F23DDB"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T</w:t>
            </w:r>
            <w:r>
              <w:rPr>
                <w:rFonts w:ascii="Times New Roman" w:hAnsi="Times New Roman" w:cs="Times New Roman"/>
                <w:color w:val="202024"/>
                <w:sz w:val="22"/>
              </w:rPr>
              <w:t>akao Sawachi</w:t>
            </w:r>
          </w:p>
        </w:tc>
        <w:tc>
          <w:tcPr>
            <w:tcW w:w="5528" w:type="dxa"/>
          </w:tcPr>
          <w:p w14:paraId="501FB032" w14:textId="0A8D04A3" w:rsidR="00F6143D" w:rsidRPr="00F6143D" w:rsidRDefault="00F23DDB"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B</w:t>
            </w:r>
            <w:r>
              <w:rPr>
                <w:rFonts w:ascii="Times New Roman" w:hAnsi="Times New Roman" w:cs="Times New Roman"/>
                <w:color w:val="202024"/>
                <w:sz w:val="22"/>
              </w:rPr>
              <w:t>uilding Research Institute</w:t>
            </w:r>
          </w:p>
        </w:tc>
      </w:tr>
      <w:tr w:rsidR="00F6143D" w14:paraId="45F02329" w14:textId="6AB75E7B" w:rsidTr="00F23DDB">
        <w:tc>
          <w:tcPr>
            <w:tcW w:w="1985" w:type="dxa"/>
          </w:tcPr>
          <w:p w14:paraId="798E02E5" w14:textId="77777777" w:rsidR="00F6143D" w:rsidRPr="00F6143D" w:rsidRDefault="00F6143D" w:rsidP="00AE5E4B">
            <w:pPr>
              <w:pStyle w:val="a3"/>
              <w:snapToGrid w:val="0"/>
              <w:spacing w:line="280" w:lineRule="exact"/>
              <w:ind w:leftChars="0" w:left="0"/>
              <w:jc w:val="left"/>
              <w:rPr>
                <w:rFonts w:ascii="Times New Roman" w:hAnsi="Times New Roman" w:cs="Times New Roman"/>
                <w:b/>
                <w:bCs/>
                <w:color w:val="202024"/>
                <w:sz w:val="22"/>
              </w:rPr>
            </w:pPr>
            <w:r w:rsidRPr="00F6143D">
              <w:rPr>
                <w:rFonts w:ascii="Times New Roman" w:hAnsi="Times New Roman" w:cs="Times New Roman" w:hint="eastAsia"/>
                <w:b/>
                <w:bCs/>
                <w:color w:val="202024"/>
                <w:sz w:val="22"/>
              </w:rPr>
              <w:t>N</w:t>
            </w:r>
            <w:r w:rsidRPr="00F6143D">
              <w:rPr>
                <w:rFonts w:ascii="Times New Roman" w:hAnsi="Times New Roman" w:cs="Times New Roman"/>
                <w:b/>
                <w:bCs/>
                <w:color w:val="202024"/>
                <w:sz w:val="22"/>
              </w:rPr>
              <w:t>Z</w:t>
            </w:r>
            <w:r w:rsidRPr="00F6143D">
              <w:rPr>
                <w:rFonts w:ascii="Times New Roman" w:hAnsi="Times New Roman" w:cs="Times New Roman"/>
                <w:color w:val="202024"/>
                <w:sz w:val="22"/>
              </w:rPr>
              <w:t xml:space="preserve"> (New Zealand)</w:t>
            </w:r>
          </w:p>
        </w:tc>
        <w:tc>
          <w:tcPr>
            <w:tcW w:w="1984" w:type="dxa"/>
          </w:tcPr>
          <w:p w14:paraId="58120254" w14:textId="15C9C713" w:rsidR="00F6143D" w:rsidRPr="00F6143D" w:rsidRDefault="00E420EF"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C</w:t>
            </w:r>
            <w:r>
              <w:rPr>
                <w:rFonts w:ascii="Times New Roman" w:hAnsi="Times New Roman" w:cs="Times New Roman"/>
                <w:color w:val="202024"/>
                <w:sz w:val="22"/>
              </w:rPr>
              <w:t xml:space="preserve">hristian </w:t>
            </w:r>
            <w:r w:rsidR="00F23DDB">
              <w:rPr>
                <w:rFonts w:ascii="Times New Roman" w:hAnsi="Times New Roman" w:cs="Times New Roman"/>
                <w:color w:val="202024"/>
                <w:sz w:val="22"/>
              </w:rPr>
              <w:t>Hoerning</w:t>
            </w:r>
          </w:p>
        </w:tc>
        <w:tc>
          <w:tcPr>
            <w:tcW w:w="5528" w:type="dxa"/>
          </w:tcPr>
          <w:p w14:paraId="17B0793D" w14:textId="59AD19B6" w:rsidR="00F6143D" w:rsidRPr="00F6143D" w:rsidRDefault="00F23DDB" w:rsidP="00F23DDB">
            <w:pPr>
              <w:pStyle w:val="a3"/>
              <w:snapToGrid w:val="0"/>
              <w:spacing w:line="280" w:lineRule="exact"/>
              <w:ind w:leftChars="0" w:left="0"/>
              <w:jc w:val="left"/>
              <w:rPr>
                <w:rFonts w:ascii="Times New Roman" w:hAnsi="Times New Roman" w:cs="Times New Roman"/>
                <w:color w:val="202024"/>
                <w:sz w:val="22"/>
              </w:rPr>
            </w:pPr>
            <w:r w:rsidRPr="00AE5B96">
              <w:rPr>
                <w:rFonts w:ascii="Times New Roman" w:hAnsi="Times New Roman" w:cs="Times New Roman"/>
                <w:color w:val="202024"/>
                <w:kern w:val="0"/>
                <w:sz w:val="22"/>
              </w:rPr>
              <w:t>MBIE</w:t>
            </w:r>
            <w:r>
              <w:rPr>
                <w:rFonts w:ascii="Times New Roman" w:hAnsi="Times New Roman" w:cs="Times New Roman"/>
                <w:color w:val="202024"/>
                <w:kern w:val="0"/>
                <w:sz w:val="22"/>
              </w:rPr>
              <w:t xml:space="preserve"> (Ministry of Business, Innovation and Employment)</w:t>
            </w:r>
          </w:p>
        </w:tc>
      </w:tr>
      <w:tr w:rsidR="00F6143D" w14:paraId="455813E9" w14:textId="6827E9DB" w:rsidTr="00F23DDB">
        <w:tc>
          <w:tcPr>
            <w:tcW w:w="1985" w:type="dxa"/>
          </w:tcPr>
          <w:p w14:paraId="2881C326" w14:textId="77777777" w:rsidR="00F6143D" w:rsidRPr="00F6143D" w:rsidRDefault="00F6143D" w:rsidP="00AE5E4B">
            <w:pPr>
              <w:pStyle w:val="a3"/>
              <w:snapToGrid w:val="0"/>
              <w:spacing w:line="280" w:lineRule="exact"/>
              <w:ind w:leftChars="0" w:left="0"/>
              <w:jc w:val="left"/>
              <w:rPr>
                <w:rFonts w:ascii="Times New Roman" w:hAnsi="Times New Roman" w:cs="Times New Roman"/>
                <w:b/>
                <w:bCs/>
                <w:color w:val="202024"/>
                <w:sz w:val="22"/>
              </w:rPr>
            </w:pPr>
            <w:r w:rsidRPr="00F6143D">
              <w:rPr>
                <w:rFonts w:ascii="Times New Roman" w:hAnsi="Times New Roman" w:cs="Times New Roman"/>
                <w:b/>
                <w:bCs/>
                <w:color w:val="202024"/>
                <w:sz w:val="22"/>
              </w:rPr>
              <w:t>PT</w:t>
            </w:r>
            <w:r w:rsidRPr="00F6143D">
              <w:rPr>
                <w:rFonts w:ascii="Times New Roman" w:hAnsi="Times New Roman" w:cs="Times New Roman"/>
                <w:color w:val="202024"/>
                <w:sz w:val="22"/>
              </w:rPr>
              <w:t xml:space="preserve"> (</w:t>
            </w:r>
            <w:r w:rsidRPr="00F6143D">
              <w:rPr>
                <w:rFonts w:ascii="Times New Roman" w:hAnsi="Times New Roman" w:cs="Times New Roman" w:hint="eastAsia"/>
                <w:color w:val="202024"/>
                <w:sz w:val="22"/>
              </w:rPr>
              <w:t>P</w:t>
            </w:r>
            <w:r w:rsidRPr="00F6143D">
              <w:rPr>
                <w:rFonts w:ascii="Times New Roman" w:hAnsi="Times New Roman" w:cs="Times New Roman"/>
                <w:color w:val="202024"/>
                <w:sz w:val="22"/>
              </w:rPr>
              <w:t>ortugal)</w:t>
            </w:r>
          </w:p>
        </w:tc>
        <w:tc>
          <w:tcPr>
            <w:tcW w:w="1984" w:type="dxa"/>
          </w:tcPr>
          <w:p w14:paraId="152847D3" w14:textId="02FB22BC" w:rsidR="00F6143D" w:rsidRPr="00FF6BB9" w:rsidRDefault="00FF6BB9" w:rsidP="00F23DDB">
            <w:pPr>
              <w:pStyle w:val="a3"/>
              <w:snapToGrid w:val="0"/>
              <w:spacing w:line="280" w:lineRule="exact"/>
              <w:ind w:leftChars="0" w:left="0"/>
              <w:jc w:val="left"/>
              <w:rPr>
                <w:rFonts w:ascii="Times New Roman" w:hAnsi="Times New Roman" w:cs="Times New Roman"/>
                <w:color w:val="202024"/>
                <w:sz w:val="22"/>
              </w:rPr>
            </w:pPr>
            <w:r w:rsidRPr="00FF6BB9">
              <w:rPr>
                <w:rFonts w:ascii="Times New Roman" w:hAnsi="Times New Roman" w:cs="Times New Roman"/>
                <w:color w:val="333333"/>
                <w:spacing w:val="8"/>
                <w:sz w:val="22"/>
                <w:shd w:val="clear" w:color="auto" w:fill="FFFFFF"/>
              </w:rPr>
              <w:t>João Mariz Graça</w:t>
            </w:r>
          </w:p>
        </w:tc>
        <w:tc>
          <w:tcPr>
            <w:tcW w:w="5528" w:type="dxa"/>
          </w:tcPr>
          <w:p w14:paraId="5E436873" w14:textId="657F0EB3" w:rsidR="00F6143D" w:rsidRPr="00F6143D" w:rsidRDefault="00754141"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D</w:t>
            </w:r>
            <w:r>
              <w:rPr>
                <w:rFonts w:ascii="Times New Roman" w:hAnsi="Times New Roman" w:cs="Times New Roman"/>
                <w:color w:val="202024"/>
                <w:sz w:val="22"/>
              </w:rPr>
              <w:t>GEG (</w:t>
            </w:r>
            <w:r w:rsidRPr="00754141">
              <w:rPr>
                <w:rFonts w:ascii="Times New Roman" w:hAnsi="Times New Roman" w:cs="Times New Roman"/>
                <w:color w:val="202024"/>
                <w:sz w:val="22"/>
              </w:rPr>
              <w:t>The General Directorate of Energy and Geology</w:t>
            </w:r>
            <w:r>
              <w:rPr>
                <w:rFonts w:ascii="Times New Roman" w:hAnsi="Times New Roman" w:cs="Times New Roman"/>
                <w:color w:val="202024"/>
                <w:sz w:val="22"/>
              </w:rPr>
              <w:t>)</w:t>
            </w:r>
          </w:p>
        </w:tc>
      </w:tr>
      <w:tr w:rsidR="00F6143D" w14:paraId="00300C4F" w14:textId="5B0AE136" w:rsidTr="00F23DDB">
        <w:tc>
          <w:tcPr>
            <w:tcW w:w="1985" w:type="dxa"/>
          </w:tcPr>
          <w:p w14:paraId="5F00BC91" w14:textId="77777777" w:rsidR="00F6143D" w:rsidRPr="00F6143D" w:rsidRDefault="00F6143D" w:rsidP="00AE5E4B">
            <w:pPr>
              <w:pStyle w:val="a3"/>
              <w:snapToGrid w:val="0"/>
              <w:spacing w:line="280" w:lineRule="exact"/>
              <w:ind w:leftChars="0" w:left="0"/>
              <w:jc w:val="left"/>
              <w:rPr>
                <w:rFonts w:ascii="Times New Roman" w:hAnsi="Times New Roman" w:cs="Times New Roman"/>
                <w:color w:val="202024"/>
                <w:sz w:val="22"/>
              </w:rPr>
            </w:pPr>
            <w:r w:rsidRPr="00F6143D">
              <w:rPr>
                <w:rFonts w:ascii="Times New Roman" w:hAnsi="Times New Roman" w:cs="Times New Roman"/>
                <w:b/>
                <w:bCs/>
                <w:color w:val="202024"/>
                <w:sz w:val="22"/>
              </w:rPr>
              <w:t>SG</w:t>
            </w:r>
            <w:r w:rsidRPr="00F6143D">
              <w:rPr>
                <w:rFonts w:ascii="Times New Roman" w:hAnsi="Times New Roman" w:cs="Times New Roman"/>
                <w:color w:val="202024"/>
                <w:sz w:val="22"/>
              </w:rPr>
              <w:t xml:space="preserve"> (</w:t>
            </w:r>
            <w:r w:rsidRPr="00F6143D">
              <w:rPr>
                <w:rFonts w:ascii="Times New Roman" w:hAnsi="Times New Roman" w:cs="Times New Roman" w:hint="eastAsia"/>
                <w:color w:val="202024"/>
                <w:sz w:val="22"/>
              </w:rPr>
              <w:t>S</w:t>
            </w:r>
            <w:r w:rsidRPr="00F6143D">
              <w:rPr>
                <w:rFonts w:ascii="Times New Roman" w:hAnsi="Times New Roman" w:cs="Times New Roman"/>
                <w:color w:val="202024"/>
                <w:sz w:val="22"/>
              </w:rPr>
              <w:t>ingapore)</w:t>
            </w:r>
          </w:p>
        </w:tc>
        <w:tc>
          <w:tcPr>
            <w:tcW w:w="1984" w:type="dxa"/>
          </w:tcPr>
          <w:p w14:paraId="3A4EE83C" w14:textId="65314D21" w:rsidR="00F6143D" w:rsidRPr="00F6143D" w:rsidRDefault="00A535D0"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N</w:t>
            </w:r>
            <w:r>
              <w:rPr>
                <w:rFonts w:ascii="Times New Roman" w:hAnsi="Times New Roman" w:cs="Times New Roman"/>
                <w:color w:val="202024"/>
                <w:sz w:val="22"/>
              </w:rPr>
              <w:t>oel Chin</w:t>
            </w:r>
          </w:p>
        </w:tc>
        <w:tc>
          <w:tcPr>
            <w:tcW w:w="5528" w:type="dxa"/>
          </w:tcPr>
          <w:p w14:paraId="4B6EC1DD" w14:textId="7117DB58" w:rsidR="00F6143D" w:rsidRPr="00F6143D" w:rsidRDefault="00A535D0"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B</w:t>
            </w:r>
            <w:r>
              <w:rPr>
                <w:rFonts w:ascii="Times New Roman" w:hAnsi="Times New Roman" w:cs="Times New Roman"/>
                <w:color w:val="202024"/>
                <w:sz w:val="22"/>
              </w:rPr>
              <w:t>uilding and Construction Authority</w:t>
            </w:r>
          </w:p>
        </w:tc>
      </w:tr>
      <w:tr w:rsidR="00F6143D" w14:paraId="54456BDB" w14:textId="73100EAD" w:rsidTr="00F23DDB">
        <w:tc>
          <w:tcPr>
            <w:tcW w:w="1985" w:type="dxa"/>
            <w:tcBorders>
              <w:bottom w:val="single" w:sz="4" w:space="0" w:color="auto"/>
            </w:tcBorders>
          </w:tcPr>
          <w:p w14:paraId="4E54E341" w14:textId="77777777" w:rsidR="00F6143D" w:rsidRPr="00F6143D" w:rsidRDefault="00F6143D" w:rsidP="00AE5E4B">
            <w:pPr>
              <w:pStyle w:val="a3"/>
              <w:snapToGrid w:val="0"/>
              <w:spacing w:line="280" w:lineRule="exact"/>
              <w:ind w:leftChars="0" w:left="0"/>
              <w:jc w:val="left"/>
              <w:rPr>
                <w:rFonts w:ascii="Times New Roman" w:hAnsi="Times New Roman" w:cs="Times New Roman"/>
                <w:color w:val="202024"/>
                <w:sz w:val="22"/>
              </w:rPr>
            </w:pPr>
            <w:r w:rsidRPr="00F6143D">
              <w:rPr>
                <w:rFonts w:ascii="Times New Roman" w:hAnsi="Times New Roman" w:cs="Times New Roman" w:hint="eastAsia"/>
                <w:b/>
                <w:bCs/>
                <w:color w:val="202024"/>
                <w:sz w:val="22"/>
              </w:rPr>
              <w:t>U</w:t>
            </w:r>
            <w:r w:rsidRPr="00F6143D">
              <w:rPr>
                <w:rFonts w:ascii="Times New Roman" w:hAnsi="Times New Roman" w:cs="Times New Roman"/>
                <w:b/>
                <w:bCs/>
                <w:color w:val="202024"/>
                <w:sz w:val="22"/>
              </w:rPr>
              <w:t>S</w:t>
            </w:r>
            <w:r w:rsidRPr="00F6143D">
              <w:rPr>
                <w:rFonts w:ascii="Times New Roman" w:hAnsi="Times New Roman" w:cs="Times New Roman"/>
                <w:color w:val="202024"/>
                <w:sz w:val="22"/>
              </w:rPr>
              <w:t xml:space="preserve"> (United States of America)</w:t>
            </w:r>
          </w:p>
        </w:tc>
        <w:tc>
          <w:tcPr>
            <w:tcW w:w="1984" w:type="dxa"/>
          </w:tcPr>
          <w:p w14:paraId="299F0311" w14:textId="4D6324C9" w:rsidR="00F6143D" w:rsidRPr="00F6143D" w:rsidRDefault="0095480B"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J</w:t>
            </w:r>
            <w:r>
              <w:rPr>
                <w:rFonts w:ascii="Times New Roman" w:hAnsi="Times New Roman" w:cs="Times New Roman"/>
                <w:color w:val="202024"/>
                <w:sz w:val="22"/>
              </w:rPr>
              <w:t xml:space="preserve">oseph W. </w:t>
            </w:r>
            <w:proofErr w:type="spellStart"/>
            <w:r>
              <w:rPr>
                <w:rFonts w:ascii="Times New Roman" w:hAnsi="Times New Roman" w:cs="Times New Roman"/>
                <w:color w:val="202024"/>
                <w:sz w:val="22"/>
              </w:rPr>
              <w:t>Sollod</w:t>
            </w:r>
            <w:proofErr w:type="spellEnd"/>
          </w:p>
        </w:tc>
        <w:tc>
          <w:tcPr>
            <w:tcW w:w="5528" w:type="dxa"/>
          </w:tcPr>
          <w:p w14:paraId="4A10096B" w14:textId="4229640E" w:rsidR="00F6143D" w:rsidRPr="00F6143D" w:rsidRDefault="0095480B" w:rsidP="00F23DDB">
            <w:pPr>
              <w:pStyle w:val="a3"/>
              <w:snapToGrid w:val="0"/>
              <w:spacing w:line="280" w:lineRule="exact"/>
              <w:ind w:leftChars="0" w:left="0"/>
              <w:jc w:val="left"/>
              <w:rPr>
                <w:rFonts w:ascii="Times New Roman" w:hAnsi="Times New Roman" w:cs="Times New Roman"/>
                <w:color w:val="202024"/>
                <w:sz w:val="22"/>
              </w:rPr>
            </w:pPr>
            <w:r>
              <w:rPr>
                <w:rFonts w:ascii="Times New Roman" w:hAnsi="Times New Roman" w:cs="Times New Roman" w:hint="eastAsia"/>
                <w:color w:val="202024"/>
                <w:sz w:val="22"/>
              </w:rPr>
              <w:t>I</w:t>
            </w:r>
            <w:r>
              <w:rPr>
                <w:rFonts w:ascii="Times New Roman" w:hAnsi="Times New Roman" w:cs="Times New Roman"/>
                <w:color w:val="202024"/>
                <w:sz w:val="22"/>
              </w:rPr>
              <w:t>nternational Code Council</w:t>
            </w:r>
          </w:p>
        </w:tc>
      </w:tr>
    </w:tbl>
    <w:p w14:paraId="2159930D" w14:textId="1E1C9DAC" w:rsidR="00405207" w:rsidRDefault="00405207" w:rsidP="00E73D58">
      <w:pPr>
        <w:snapToGrid w:val="0"/>
        <w:spacing w:line="280" w:lineRule="exact"/>
        <w:rPr>
          <w:rFonts w:ascii="Times New Roman" w:hAnsi="Times New Roman" w:cs="Times New Roman"/>
          <w:color w:val="202024"/>
          <w:sz w:val="22"/>
        </w:rPr>
      </w:pPr>
    </w:p>
    <w:p w14:paraId="4AD97FE3" w14:textId="150C0E58" w:rsidR="00405207" w:rsidRDefault="00405207" w:rsidP="00E73D58">
      <w:pPr>
        <w:snapToGrid w:val="0"/>
        <w:spacing w:line="280" w:lineRule="exact"/>
        <w:rPr>
          <w:rFonts w:ascii="Times New Roman" w:hAnsi="Times New Roman" w:cs="Times New Roman"/>
          <w:color w:val="202024"/>
          <w:sz w:val="22"/>
        </w:rPr>
      </w:pPr>
    </w:p>
    <w:p w14:paraId="0A8F0882" w14:textId="2C462218" w:rsidR="00405207" w:rsidRDefault="00405207" w:rsidP="00E73D58">
      <w:pPr>
        <w:snapToGrid w:val="0"/>
        <w:spacing w:line="280" w:lineRule="exact"/>
        <w:rPr>
          <w:rFonts w:ascii="Times New Roman" w:hAnsi="Times New Roman" w:cs="Times New Roman"/>
          <w:color w:val="202024"/>
          <w:sz w:val="22"/>
        </w:rPr>
      </w:pPr>
    </w:p>
    <w:p w14:paraId="1996B568" w14:textId="77777777" w:rsidR="00405207" w:rsidRDefault="00405207" w:rsidP="00E73D58">
      <w:pPr>
        <w:snapToGrid w:val="0"/>
        <w:spacing w:line="280" w:lineRule="exact"/>
        <w:rPr>
          <w:rFonts w:ascii="Times New Roman" w:hAnsi="Times New Roman" w:cs="Times New Roman"/>
          <w:color w:val="202024"/>
          <w:sz w:val="22"/>
        </w:rPr>
      </w:pPr>
    </w:p>
    <w:p w14:paraId="75E5C8FC" w14:textId="2228436E" w:rsidR="005D6D08" w:rsidRDefault="005D6D08">
      <w:pPr>
        <w:widowControl/>
        <w:jc w:val="left"/>
        <w:rPr>
          <w:rFonts w:ascii="Times New Roman" w:hAnsi="Times New Roman" w:cs="Times New Roman"/>
          <w:color w:val="202024"/>
          <w:sz w:val="22"/>
        </w:rPr>
      </w:pPr>
      <w:r>
        <w:rPr>
          <w:rFonts w:ascii="Times New Roman" w:hAnsi="Times New Roman" w:cs="Times New Roman"/>
          <w:color w:val="202024"/>
          <w:sz w:val="22"/>
        </w:rPr>
        <w:br w:type="page"/>
      </w:r>
    </w:p>
    <w:p w14:paraId="56379525" w14:textId="14042BD4" w:rsidR="005D6D08" w:rsidRDefault="005D6D08" w:rsidP="005D6D08">
      <w:pPr>
        <w:snapToGrid w:val="0"/>
        <w:jc w:val="left"/>
        <w:rPr>
          <w:rFonts w:ascii="Times New Roman" w:hAnsi="Times New Roman" w:cs="Times New Roman"/>
          <w:color w:val="202024"/>
          <w:sz w:val="40"/>
          <w:szCs w:val="40"/>
        </w:rPr>
      </w:pPr>
      <w:r>
        <w:rPr>
          <w:rFonts w:ascii="Times New Roman" w:hAnsi="Times New Roman" w:cs="Times New Roman" w:hint="eastAsia"/>
          <w:color w:val="202024"/>
          <w:sz w:val="40"/>
          <w:szCs w:val="40"/>
        </w:rPr>
        <w:lastRenderedPageBreak/>
        <w:t>A</w:t>
      </w:r>
      <w:r>
        <w:rPr>
          <w:rFonts w:ascii="Times New Roman" w:hAnsi="Times New Roman" w:cs="Times New Roman"/>
          <w:color w:val="202024"/>
          <w:sz w:val="40"/>
          <w:szCs w:val="40"/>
        </w:rPr>
        <w:t>ppendix 2:</w:t>
      </w:r>
    </w:p>
    <w:p w14:paraId="7DAFA41B" w14:textId="77777777" w:rsidR="00405207" w:rsidRDefault="00405207" w:rsidP="00E73D58">
      <w:pPr>
        <w:snapToGrid w:val="0"/>
        <w:spacing w:line="280" w:lineRule="exact"/>
        <w:rPr>
          <w:rFonts w:ascii="Times New Roman" w:hAnsi="Times New Roman" w:cs="Times New Roman"/>
          <w:color w:val="202024"/>
          <w:sz w:val="22"/>
        </w:rPr>
      </w:pPr>
    </w:p>
    <w:p w14:paraId="4761CB7F" w14:textId="60E68D7E" w:rsidR="005D6D08" w:rsidRPr="00CE1555" w:rsidRDefault="00CE1555" w:rsidP="005D6D08">
      <w:pPr>
        <w:snapToGrid w:val="0"/>
        <w:jc w:val="left"/>
        <w:rPr>
          <w:rFonts w:ascii="Times New Roman" w:hAnsi="Times New Roman" w:cs="Times New Roman"/>
          <w:color w:val="202024"/>
          <w:sz w:val="32"/>
          <w:szCs w:val="32"/>
        </w:rPr>
      </w:pPr>
      <w:r w:rsidRPr="00CE1555">
        <w:rPr>
          <w:rFonts w:ascii="Times New Roman" w:hAnsi="Times New Roman" w:cs="Times New Roman"/>
          <w:sz w:val="32"/>
          <w:szCs w:val="32"/>
        </w:rPr>
        <w:t xml:space="preserve">Presentations of </w:t>
      </w:r>
      <w:r>
        <w:rPr>
          <w:rFonts w:ascii="Times New Roman" w:hAnsi="Times New Roman" w:cs="Times New Roman"/>
          <w:sz w:val="32"/>
          <w:szCs w:val="32"/>
        </w:rPr>
        <w:t>a</w:t>
      </w:r>
      <w:r w:rsidRPr="00CE1555">
        <w:rPr>
          <w:rFonts w:ascii="Times New Roman" w:hAnsi="Times New Roman" w:cs="Times New Roman"/>
          <w:sz w:val="32"/>
          <w:szCs w:val="32"/>
        </w:rPr>
        <w:t xml:space="preserve"> session on ‘New Technology Integration in Building Energy Codes’ in EBC Building Energy Codes Working Group Annual Symposium in November 2023</w:t>
      </w:r>
    </w:p>
    <w:p w14:paraId="0DC8A2B4" w14:textId="77777777" w:rsidR="005D6D08" w:rsidRDefault="005D6D08" w:rsidP="005D6D08">
      <w:pPr>
        <w:snapToGrid w:val="0"/>
        <w:jc w:val="left"/>
        <w:rPr>
          <w:rFonts w:ascii="Times New Roman" w:hAnsi="Times New Roman" w:cs="Times New Roman"/>
          <w:color w:val="202024"/>
          <w:sz w:val="40"/>
          <w:szCs w:val="40"/>
        </w:rPr>
      </w:pPr>
    </w:p>
    <w:p w14:paraId="2C0D06A6" w14:textId="626564ED" w:rsidR="005D6D08" w:rsidRPr="00CE1555" w:rsidRDefault="00CE1555" w:rsidP="005D6D08">
      <w:pPr>
        <w:snapToGrid w:val="0"/>
        <w:spacing w:afterLines="50" w:after="180" w:line="280" w:lineRule="exact"/>
        <w:jc w:val="left"/>
        <w:rPr>
          <w:rFonts w:ascii="Times New Roman" w:hAnsi="Times New Roman" w:cs="Times New Roman"/>
          <w:color w:val="202024"/>
          <w:sz w:val="22"/>
        </w:rPr>
      </w:pPr>
      <w:r w:rsidRPr="00CE1555">
        <w:rPr>
          <w:rFonts w:ascii="Times New Roman" w:hAnsi="Times New Roman" w:cs="Times New Roman"/>
          <w:color w:val="202024"/>
          <w:sz w:val="22"/>
        </w:rPr>
        <w:t>The 5</w:t>
      </w:r>
      <w:r w:rsidRPr="00CE1555">
        <w:rPr>
          <w:rFonts w:ascii="Times New Roman" w:hAnsi="Times New Roman" w:cs="Times New Roman"/>
          <w:color w:val="202024"/>
          <w:sz w:val="22"/>
          <w:vertAlign w:val="superscript"/>
        </w:rPr>
        <w:t>th</w:t>
      </w:r>
      <w:r w:rsidRPr="00CE1555">
        <w:rPr>
          <w:rFonts w:ascii="Times New Roman" w:hAnsi="Times New Roman" w:cs="Times New Roman"/>
          <w:color w:val="202024"/>
          <w:sz w:val="22"/>
        </w:rPr>
        <w:t xml:space="preserve"> Annual Symposium of Building Energy Codes Working Group </w:t>
      </w:r>
      <w:r>
        <w:rPr>
          <w:rFonts w:ascii="Times New Roman" w:hAnsi="Times New Roman" w:cs="Times New Roman"/>
          <w:color w:val="202024"/>
          <w:sz w:val="22"/>
        </w:rPr>
        <w:t xml:space="preserve">was held </w:t>
      </w:r>
      <w:r w:rsidRPr="00CE1555">
        <w:rPr>
          <w:rFonts w:ascii="Times New Roman" w:hAnsi="Times New Roman" w:cs="Times New Roman"/>
          <w:color w:val="202024"/>
          <w:sz w:val="22"/>
        </w:rPr>
        <w:t>on 14</w:t>
      </w:r>
      <w:r w:rsidRPr="00CE1555">
        <w:rPr>
          <w:rFonts w:ascii="Times New Roman" w:hAnsi="Times New Roman" w:cs="Times New Roman"/>
          <w:color w:val="202024"/>
          <w:sz w:val="22"/>
          <w:vertAlign w:val="superscript"/>
        </w:rPr>
        <w:t>th</w:t>
      </w:r>
      <w:r w:rsidRPr="00CE1555">
        <w:rPr>
          <w:rFonts w:ascii="Times New Roman" w:hAnsi="Times New Roman" w:cs="Times New Roman"/>
          <w:color w:val="202024"/>
          <w:sz w:val="22"/>
        </w:rPr>
        <w:t xml:space="preserve"> November 2023 in Beijing</w:t>
      </w:r>
      <w:r>
        <w:rPr>
          <w:rFonts w:ascii="Times New Roman" w:hAnsi="Times New Roman" w:cs="Times New Roman"/>
          <w:color w:val="202024"/>
          <w:sz w:val="22"/>
        </w:rPr>
        <w:t xml:space="preserve">. In the symposium, a session on </w:t>
      </w:r>
      <w:r w:rsidR="005063A2">
        <w:rPr>
          <w:rFonts w:ascii="Times New Roman" w:hAnsi="Times New Roman" w:cs="Times New Roman"/>
          <w:color w:val="202024"/>
          <w:sz w:val="22"/>
        </w:rPr>
        <w:t xml:space="preserve">‘New Technology Integration in Building Energy Codes’ was organized and presentations from three countries (CA, CN and US) </w:t>
      </w:r>
      <w:r w:rsidR="006F5461">
        <w:rPr>
          <w:rFonts w:ascii="Times New Roman" w:hAnsi="Times New Roman" w:cs="Times New Roman"/>
          <w:color w:val="202024"/>
          <w:sz w:val="22"/>
        </w:rPr>
        <w:t>were made.</w:t>
      </w:r>
      <w:r>
        <w:rPr>
          <w:rFonts w:ascii="Times New Roman" w:hAnsi="Times New Roman" w:cs="Times New Roman"/>
          <w:color w:val="202024"/>
          <w:sz w:val="22"/>
        </w:rPr>
        <w:t xml:space="preserve"> </w:t>
      </w:r>
    </w:p>
    <w:p w14:paraId="40318901" w14:textId="25BD9AC1" w:rsidR="005D6D08" w:rsidRDefault="005F708A" w:rsidP="005D6D08">
      <w:pPr>
        <w:snapToGrid w:val="0"/>
        <w:spacing w:line="280" w:lineRule="exact"/>
        <w:rPr>
          <w:rFonts w:ascii="Times New Roman" w:hAnsi="Times New Roman" w:cs="Times New Roman"/>
          <w:color w:val="202024"/>
          <w:sz w:val="22"/>
        </w:rPr>
      </w:pPr>
      <w:r>
        <w:rPr>
          <w:rFonts w:ascii="Times New Roman" w:hAnsi="Times New Roman" w:cs="Times New Roman"/>
          <w:color w:val="202024"/>
          <w:sz w:val="22"/>
        </w:rPr>
        <w:t>Whole program and presentations will be provided through the website of the Working Group, and only presentations from three countries having participated to this survey are included in this Appendix. It is hoped that more countries will be able to meet in future symposiums of the Working Group to exchange technical information on new technologies integration</w:t>
      </w:r>
      <w:r w:rsidR="000375A9">
        <w:rPr>
          <w:rFonts w:ascii="Times New Roman" w:hAnsi="Times New Roman" w:cs="Times New Roman"/>
          <w:color w:val="202024"/>
          <w:sz w:val="22"/>
        </w:rPr>
        <w:t>.</w:t>
      </w:r>
      <w:r w:rsidR="00CB353C">
        <w:rPr>
          <w:rFonts w:ascii="Times New Roman" w:hAnsi="Times New Roman" w:cs="Times New Roman"/>
          <w:color w:val="202024"/>
          <w:sz w:val="22"/>
        </w:rPr>
        <w:t xml:space="preserve"> </w:t>
      </w:r>
      <w:hyperlink r:id="rId22" w:history="1">
        <w:r w:rsidR="00CB353C" w:rsidRPr="00421071">
          <w:rPr>
            <w:rStyle w:val="a5"/>
            <w:rFonts w:ascii="Times New Roman" w:hAnsi="Times New Roman" w:cs="Times New Roman"/>
            <w:sz w:val="22"/>
          </w:rPr>
          <w:t>https://iea-ebc.org/working-group/building-energy-codes</w:t>
        </w:r>
      </w:hyperlink>
    </w:p>
    <w:p w14:paraId="3B3F9F57" w14:textId="47A0FE04" w:rsidR="005F708A" w:rsidRDefault="005F708A" w:rsidP="005D6D08">
      <w:pPr>
        <w:snapToGrid w:val="0"/>
        <w:spacing w:line="280" w:lineRule="exact"/>
        <w:rPr>
          <w:rFonts w:ascii="Times New Roman" w:hAnsi="Times New Roman" w:cs="Times New Roman"/>
          <w:color w:val="202024"/>
          <w:sz w:val="22"/>
        </w:rPr>
      </w:pPr>
      <w:r w:rsidRPr="005F708A">
        <w:rPr>
          <w:noProof/>
        </w:rPr>
        <w:drawing>
          <wp:anchor distT="0" distB="0" distL="114300" distR="114300" simplePos="0" relativeHeight="251659264" behindDoc="0" locked="0" layoutInCell="1" allowOverlap="1" wp14:anchorId="16CB8842" wp14:editId="5825079F">
            <wp:simplePos x="0" y="0"/>
            <wp:positionH relativeFrom="margin">
              <wp:align>center</wp:align>
            </wp:positionH>
            <wp:positionV relativeFrom="paragraph">
              <wp:posOffset>158750</wp:posOffset>
            </wp:positionV>
            <wp:extent cx="4342130" cy="5675630"/>
            <wp:effectExtent l="0" t="0" r="1270" b="1270"/>
            <wp:wrapSquare wrapText="bothSides"/>
            <wp:docPr id="189163845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342130" cy="56756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9A861D" w14:textId="31E2DCC6" w:rsidR="005F708A" w:rsidRDefault="005F708A" w:rsidP="005D6D08">
      <w:pPr>
        <w:snapToGrid w:val="0"/>
        <w:spacing w:line="280" w:lineRule="exact"/>
        <w:rPr>
          <w:rFonts w:ascii="Times New Roman" w:hAnsi="Times New Roman" w:cs="Times New Roman"/>
          <w:color w:val="202024"/>
          <w:sz w:val="22"/>
        </w:rPr>
      </w:pPr>
      <w:r w:rsidRPr="005F708A">
        <w:rPr>
          <w:rFonts w:ascii="Times New Roman" w:hAnsi="Times New Roman" w:cs="Times New Roman"/>
          <w:noProof/>
          <w:color w:val="202024"/>
          <w:sz w:val="22"/>
        </w:rPr>
        <w:drawing>
          <wp:inline distT="0" distB="0" distL="0" distR="0" wp14:anchorId="774C3FC6" wp14:editId="42288AB0">
            <wp:extent cx="6188710" cy="8088630"/>
            <wp:effectExtent l="0" t="0" r="2540" b="7620"/>
            <wp:docPr id="16420281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88710" cy="8088630"/>
                    </a:xfrm>
                    <a:prstGeom prst="rect">
                      <a:avLst/>
                    </a:prstGeom>
                    <a:noFill/>
                    <a:ln>
                      <a:noFill/>
                    </a:ln>
                  </pic:spPr>
                </pic:pic>
              </a:graphicData>
            </a:graphic>
          </wp:inline>
        </w:drawing>
      </w:r>
    </w:p>
    <w:p w14:paraId="2D2A2A00" w14:textId="46E12DA5" w:rsidR="00C12D98" w:rsidRDefault="00C12D98" w:rsidP="005F708A">
      <w:pPr>
        <w:snapToGrid w:val="0"/>
        <w:jc w:val="left"/>
        <w:rPr>
          <w:rFonts w:ascii="Times New Roman" w:hAnsi="Times New Roman" w:cs="Times New Roman"/>
          <w:color w:val="202024"/>
          <w:sz w:val="40"/>
          <w:szCs w:val="40"/>
        </w:rPr>
      </w:pPr>
      <w:r>
        <w:rPr>
          <w:rFonts w:ascii="Times New Roman" w:hAnsi="Times New Roman" w:cs="Times New Roman" w:hint="eastAsia"/>
          <w:color w:val="202024"/>
          <w:sz w:val="40"/>
          <w:szCs w:val="40"/>
        </w:rPr>
        <w:lastRenderedPageBreak/>
        <w:t>A</w:t>
      </w:r>
      <w:r>
        <w:rPr>
          <w:rFonts w:ascii="Times New Roman" w:hAnsi="Times New Roman" w:cs="Times New Roman"/>
          <w:color w:val="202024"/>
          <w:sz w:val="40"/>
          <w:szCs w:val="40"/>
        </w:rPr>
        <w:t xml:space="preserve">ppendix </w:t>
      </w:r>
      <w:r w:rsidR="005D6D08">
        <w:rPr>
          <w:rFonts w:ascii="Times New Roman" w:hAnsi="Times New Roman" w:cs="Times New Roman"/>
          <w:color w:val="202024"/>
          <w:sz w:val="40"/>
          <w:szCs w:val="40"/>
        </w:rPr>
        <w:t>3</w:t>
      </w:r>
      <w:r>
        <w:rPr>
          <w:rFonts w:ascii="Times New Roman" w:hAnsi="Times New Roman" w:cs="Times New Roman"/>
          <w:color w:val="202024"/>
          <w:sz w:val="40"/>
          <w:szCs w:val="40"/>
        </w:rPr>
        <w:t>:</w:t>
      </w:r>
    </w:p>
    <w:p w14:paraId="459A04E9" w14:textId="77777777" w:rsidR="00C12D98" w:rsidRDefault="00C12D98" w:rsidP="00C12D98">
      <w:pPr>
        <w:snapToGrid w:val="0"/>
        <w:jc w:val="left"/>
        <w:rPr>
          <w:rFonts w:ascii="Times New Roman" w:hAnsi="Times New Roman" w:cs="Times New Roman"/>
          <w:color w:val="202024"/>
          <w:sz w:val="40"/>
          <w:szCs w:val="40"/>
        </w:rPr>
      </w:pPr>
    </w:p>
    <w:p w14:paraId="01437AAA" w14:textId="0C6D1862" w:rsidR="003E452C" w:rsidRPr="00C12D98" w:rsidRDefault="00A72F16" w:rsidP="00C428ED">
      <w:pPr>
        <w:snapToGrid w:val="0"/>
        <w:spacing w:afterLines="50" w:after="180" w:line="280" w:lineRule="exact"/>
        <w:rPr>
          <w:rFonts w:ascii="Times New Roman" w:hAnsi="Times New Roman" w:cs="Times New Roman"/>
          <w:color w:val="202024"/>
          <w:sz w:val="32"/>
          <w:szCs w:val="32"/>
        </w:rPr>
      </w:pPr>
      <w:r w:rsidRPr="00C12D98">
        <w:rPr>
          <w:rFonts w:ascii="Times New Roman" w:hAnsi="Times New Roman" w:cs="Times New Roman" w:hint="eastAsia"/>
          <w:color w:val="202024"/>
          <w:sz w:val="32"/>
          <w:szCs w:val="32"/>
        </w:rPr>
        <w:t>R</w:t>
      </w:r>
      <w:r w:rsidRPr="00C12D98">
        <w:rPr>
          <w:rFonts w:ascii="Times New Roman" w:hAnsi="Times New Roman" w:cs="Times New Roman"/>
          <w:color w:val="202024"/>
          <w:sz w:val="32"/>
          <w:szCs w:val="32"/>
        </w:rPr>
        <w:t>eferences</w:t>
      </w:r>
    </w:p>
    <w:p w14:paraId="19A1C69B" w14:textId="40C8B8AF" w:rsidR="00A91622" w:rsidRPr="00972F7C" w:rsidRDefault="00C2159C" w:rsidP="00972F7C">
      <w:pPr>
        <w:pStyle w:val="a3"/>
        <w:numPr>
          <w:ilvl w:val="0"/>
          <w:numId w:val="5"/>
        </w:numPr>
        <w:snapToGrid w:val="0"/>
        <w:spacing w:line="280" w:lineRule="exact"/>
        <w:ind w:leftChars="0"/>
        <w:jc w:val="left"/>
        <w:rPr>
          <w:rFonts w:ascii="Times New Roman" w:hAnsi="Times New Roman" w:cs="Times New Roman"/>
          <w:color w:val="202024"/>
          <w:sz w:val="22"/>
        </w:rPr>
      </w:pPr>
      <w:r w:rsidRPr="00972F7C">
        <w:rPr>
          <w:rFonts w:ascii="Times New Roman" w:hAnsi="Times New Roman" w:cs="Times New Roman" w:hint="eastAsia"/>
          <w:color w:val="202024"/>
          <w:sz w:val="22"/>
        </w:rPr>
        <w:t>IEA</w:t>
      </w:r>
      <w:r w:rsidR="00972F7C" w:rsidRPr="00972F7C">
        <w:rPr>
          <w:rFonts w:ascii="Times New Roman" w:hAnsi="Times New Roman" w:cs="Times New Roman"/>
          <w:color w:val="202024"/>
          <w:sz w:val="22"/>
        </w:rPr>
        <w:t>:</w:t>
      </w:r>
      <w:r w:rsidRPr="00972F7C">
        <w:rPr>
          <w:rFonts w:ascii="Times New Roman" w:hAnsi="Times New Roman" w:cs="Times New Roman"/>
          <w:color w:val="202024"/>
          <w:sz w:val="22"/>
        </w:rPr>
        <w:t xml:space="preserve"> </w:t>
      </w:r>
      <w:r w:rsidR="00280DCF" w:rsidRPr="00972F7C">
        <w:rPr>
          <w:rFonts w:ascii="Times New Roman" w:hAnsi="Times New Roman" w:cs="Times New Roman"/>
          <w:color w:val="202024"/>
          <w:sz w:val="22"/>
        </w:rPr>
        <w:t>Technology and Innovation Pathway</w:t>
      </w:r>
      <w:r w:rsidR="008A076F" w:rsidRPr="00972F7C">
        <w:rPr>
          <w:rFonts w:ascii="Times New Roman" w:hAnsi="Times New Roman" w:cs="Times New Roman"/>
          <w:color w:val="202024"/>
          <w:sz w:val="22"/>
        </w:rPr>
        <w:t>s for Zero-carbon-ready Buildings</w:t>
      </w:r>
      <w:r w:rsidR="00956E6F" w:rsidRPr="00972F7C">
        <w:rPr>
          <w:rFonts w:ascii="Times New Roman" w:hAnsi="Times New Roman" w:cs="Times New Roman"/>
          <w:color w:val="202024"/>
          <w:sz w:val="22"/>
        </w:rPr>
        <w:t xml:space="preserve"> by 2030, </w:t>
      </w:r>
      <w:r w:rsidR="002A097B" w:rsidRPr="00972F7C">
        <w:rPr>
          <w:rFonts w:ascii="Times New Roman" w:hAnsi="Times New Roman" w:cs="Times New Roman"/>
          <w:color w:val="202024"/>
          <w:sz w:val="22"/>
        </w:rPr>
        <w:t xml:space="preserve">All countries targeted </w:t>
      </w:r>
      <w:r w:rsidR="00E304CF" w:rsidRPr="00972F7C">
        <w:rPr>
          <w:rFonts w:ascii="Times New Roman" w:hAnsi="Times New Roman" w:cs="Times New Roman"/>
          <w:color w:val="202024"/>
          <w:sz w:val="22"/>
        </w:rPr>
        <w:t>for zero-carbon-ready codes for new buildings by 2030</w:t>
      </w:r>
      <w:r w:rsidR="006904B2" w:rsidRPr="00972F7C">
        <w:rPr>
          <w:rFonts w:ascii="Times New Roman" w:hAnsi="Times New Roman" w:cs="Times New Roman"/>
          <w:color w:val="202024"/>
          <w:sz w:val="22"/>
        </w:rPr>
        <w:t xml:space="preserve">, </w:t>
      </w:r>
      <w:r w:rsidR="009B3FA4" w:rsidRPr="00972F7C">
        <w:rPr>
          <w:rFonts w:ascii="Times New Roman" w:hAnsi="Times New Roman" w:cs="Times New Roman"/>
          <w:color w:val="202024"/>
          <w:sz w:val="22"/>
        </w:rPr>
        <w:t>September 2022,</w:t>
      </w:r>
      <w:r w:rsidR="00972F7C" w:rsidRPr="00972F7C">
        <w:rPr>
          <w:rFonts w:ascii="Times New Roman" w:hAnsi="Times New Roman" w:cs="Times New Roman"/>
          <w:color w:val="202024"/>
          <w:sz w:val="22"/>
        </w:rPr>
        <w:t xml:space="preserve"> </w:t>
      </w:r>
      <w:hyperlink r:id="rId24" w:history="1">
        <w:r w:rsidR="00534D2A" w:rsidRPr="00972F7C">
          <w:rPr>
            <w:rStyle w:val="a5"/>
            <w:rFonts w:ascii="Times New Roman" w:hAnsi="Times New Roman" w:cs="Times New Roman"/>
            <w:sz w:val="22"/>
          </w:rPr>
          <w:t>https://www.iea.org/reports/technology-and-innovation-pathways-for-zero-carbon-ready-buildings-by-2030/tcps-strategic-vision-on-iea-net-zero-by-2050-s-buildings-milestones-to-2030</w:t>
        </w:r>
      </w:hyperlink>
    </w:p>
    <w:p w14:paraId="2CBDFF57" w14:textId="77777777" w:rsidR="00534D2A" w:rsidRPr="00534D2A" w:rsidRDefault="00534D2A" w:rsidP="00E73D58">
      <w:pPr>
        <w:snapToGrid w:val="0"/>
        <w:spacing w:line="280" w:lineRule="exact"/>
        <w:rPr>
          <w:rFonts w:ascii="Times New Roman" w:hAnsi="Times New Roman" w:cs="Times New Roman" w:hint="eastAsia"/>
          <w:color w:val="202024"/>
          <w:sz w:val="22"/>
        </w:rPr>
      </w:pPr>
    </w:p>
    <w:p w14:paraId="1369B0AA" w14:textId="39EC337A" w:rsidR="008B244B" w:rsidRPr="00972F7C" w:rsidRDefault="008B244B" w:rsidP="00E73D58">
      <w:pPr>
        <w:pStyle w:val="a3"/>
        <w:numPr>
          <w:ilvl w:val="0"/>
          <w:numId w:val="5"/>
        </w:numPr>
        <w:snapToGrid w:val="0"/>
        <w:spacing w:line="280" w:lineRule="exact"/>
        <w:ind w:leftChars="0"/>
        <w:rPr>
          <w:rFonts w:ascii="Times New Roman" w:hAnsi="Times New Roman" w:cs="Times New Roman"/>
          <w:color w:val="202024"/>
          <w:sz w:val="22"/>
        </w:rPr>
      </w:pPr>
      <w:r w:rsidRPr="00972F7C">
        <w:rPr>
          <w:rFonts w:ascii="Times New Roman" w:hAnsi="Times New Roman" w:cs="Times New Roman" w:hint="eastAsia"/>
          <w:color w:val="202024"/>
          <w:sz w:val="22"/>
        </w:rPr>
        <w:t>I</w:t>
      </w:r>
      <w:r w:rsidRPr="00972F7C">
        <w:rPr>
          <w:rFonts w:ascii="Times New Roman" w:hAnsi="Times New Roman" w:cs="Times New Roman"/>
          <w:color w:val="202024"/>
          <w:sz w:val="22"/>
        </w:rPr>
        <w:t>EA Energy in Buildings and Communities TCP, IEA EBC Building Energy Codes Working Group (BECWG)</w:t>
      </w:r>
      <w:r w:rsidR="00972F7C" w:rsidRPr="00972F7C">
        <w:rPr>
          <w:rFonts w:ascii="Times New Roman" w:hAnsi="Times New Roman" w:cs="Times New Roman"/>
          <w:color w:val="202024"/>
          <w:sz w:val="22"/>
        </w:rPr>
        <w:t xml:space="preserve">, </w:t>
      </w:r>
      <w:hyperlink r:id="rId25" w:history="1">
        <w:r w:rsidR="00CB353C" w:rsidRPr="00972F7C">
          <w:rPr>
            <w:rStyle w:val="a5"/>
            <w:rFonts w:ascii="Times New Roman" w:hAnsi="Times New Roman" w:cs="Times New Roman"/>
            <w:sz w:val="22"/>
          </w:rPr>
          <w:t>https://iea-ebc.org/working-group/building-energy-codes</w:t>
        </w:r>
      </w:hyperlink>
    </w:p>
    <w:p w14:paraId="2AF07EFE" w14:textId="77777777" w:rsidR="008B244B" w:rsidRDefault="008B244B" w:rsidP="00E73D58">
      <w:pPr>
        <w:snapToGrid w:val="0"/>
        <w:spacing w:line="280" w:lineRule="exact"/>
        <w:rPr>
          <w:rFonts w:ascii="Times New Roman" w:hAnsi="Times New Roman" w:cs="Times New Roman"/>
          <w:color w:val="202024"/>
          <w:sz w:val="22"/>
        </w:rPr>
      </w:pPr>
    </w:p>
    <w:p w14:paraId="1769184E" w14:textId="77777777" w:rsidR="000037A6" w:rsidRDefault="000037A6" w:rsidP="000037A6">
      <w:pPr>
        <w:pStyle w:val="a3"/>
        <w:numPr>
          <w:ilvl w:val="0"/>
          <w:numId w:val="5"/>
        </w:numPr>
        <w:snapToGrid w:val="0"/>
        <w:spacing w:line="280" w:lineRule="exact"/>
        <w:ind w:leftChars="0"/>
        <w:rPr>
          <w:rFonts w:ascii="Times New Roman" w:hAnsi="Times New Roman" w:cs="Times New Roman"/>
          <w:color w:val="202024"/>
          <w:sz w:val="22"/>
        </w:rPr>
      </w:pPr>
      <w:r w:rsidRPr="00972F7C">
        <w:rPr>
          <w:rFonts w:ascii="Times New Roman" w:hAnsi="Times New Roman" w:cs="Times New Roman" w:hint="eastAsia"/>
          <w:color w:val="202024"/>
          <w:sz w:val="22"/>
        </w:rPr>
        <w:t>W</w:t>
      </w:r>
      <w:r w:rsidRPr="00972F7C">
        <w:rPr>
          <w:rFonts w:ascii="Times New Roman" w:hAnsi="Times New Roman" w:cs="Times New Roman"/>
          <w:color w:val="202024"/>
          <w:sz w:val="22"/>
        </w:rPr>
        <w:t xml:space="preserve">orld Trade Organization (WTO), Principles for the Development of International Standards, Guides and Recommendations, 2000, </w:t>
      </w:r>
      <w:hyperlink r:id="rId26" w:history="1">
        <w:r w:rsidRPr="00F971E6">
          <w:rPr>
            <w:rStyle w:val="a5"/>
            <w:rFonts w:ascii="Times New Roman" w:hAnsi="Times New Roman" w:cs="Times New Roman"/>
            <w:sz w:val="22"/>
          </w:rPr>
          <w:t>https://www.wto.org/english/tratop_e/tbt_e/principles_standards_tbt_e.htm</w:t>
        </w:r>
      </w:hyperlink>
    </w:p>
    <w:p w14:paraId="677FDF7D" w14:textId="77777777" w:rsidR="000037A6" w:rsidRDefault="000037A6" w:rsidP="000037A6">
      <w:pPr>
        <w:rPr>
          <w:rFonts w:ascii="Times New Roman" w:hAnsi="Times New Roman" w:cs="Times New Roman"/>
          <w:color w:val="202024"/>
          <w:sz w:val="22"/>
        </w:rPr>
      </w:pPr>
    </w:p>
    <w:p w14:paraId="19F63923" w14:textId="77777777" w:rsidR="000037A6" w:rsidRPr="00972F7C" w:rsidRDefault="000037A6" w:rsidP="000037A6">
      <w:pPr>
        <w:pStyle w:val="a3"/>
        <w:numPr>
          <w:ilvl w:val="0"/>
          <w:numId w:val="5"/>
        </w:numPr>
        <w:snapToGrid w:val="0"/>
        <w:spacing w:line="280" w:lineRule="exact"/>
        <w:ind w:leftChars="0"/>
        <w:jc w:val="left"/>
        <w:rPr>
          <w:rFonts w:ascii="Times New Roman" w:hAnsi="Times New Roman" w:cs="Times New Roman"/>
          <w:color w:val="202024"/>
          <w:sz w:val="22"/>
        </w:rPr>
      </w:pPr>
      <w:r w:rsidRPr="00972F7C">
        <w:rPr>
          <w:rFonts w:ascii="Times New Roman" w:hAnsi="Times New Roman" w:cs="Times New Roman" w:hint="eastAsia"/>
          <w:color w:val="202024"/>
          <w:sz w:val="22"/>
        </w:rPr>
        <w:t>E</w:t>
      </w:r>
      <w:r w:rsidRPr="00972F7C">
        <w:rPr>
          <w:rFonts w:ascii="Times New Roman" w:hAnsi="Times New Roman" w:cs="Times New Roman"/>
          <w:color w:val="202024"/>
          <w:sz w:val="22"/>
        </w:rPr>
        <w:t>PB Center, The Energy Performance of Buildings Directive, visited on 21</w:t>
      </w:r>
      <w:r w:rsidRPr="00972F7C">
        <w:rPr>
          <w:rFonts w:ascii="Times New Roman" w:hAnsi="Times New Roman" w:cs="Times New Roman"/>
          <w:color w:val="202024"/>
          <w:sz w:val="22"/>
          <w:vertAlign w:val="superscript"/>
        </w:rPr>
        <w:t>st</w:t>
      </w:r>
      <w:r w:rsidRPr="00972F7C">
        <w:rPr>
          <w:rFonts w:ascii="Times New Roman" w:hAnsi="Times New Roman" w:cs="Times New Roman"/>
          <w:color w:val="202024"/>
          <w:sz w:val="22"/>
        </w:rPr>
        <w:t xml:space="preserve"> December 2023, </w:t>
      </w:r>
      <w:hyperlink r:id="rId27" w:history="1">
        <w:r w:rsidRPr="00972F7C">
          <w:rPr>
            <w:rStyle w:val="a5"/>
            <w:rFonts w:ascii="Times New Roman" w:hAnsi="Times New Roman" w:cs="Times New Roman"/>
            <w:sz w:val="22"/>
          </w:rPr>
          <w:t>https://epb.center/epb-standards/energy-performance-buildings-directive-epbd/</w:t>
        </w:r>
      </w:hyperlink>
    </w:p>
    <w:p w14:paraId="15FAAF23" w14:textId="77777777" w:rsidR="000037A6" w:rsidRDefault="000037A6" w:rsidP="000037A6">
      <w:pPr>
        <w:snapToGrid w:val="0"/>
        <w:spacing w:line="280" w:lineRule="exact"/>
        <w:rPr>
          <w:rFonts w:ascii="Times New Roman" w:hAnsi="Times New Roman" w:cs="Times New Roman"/>
          <w:color w:val="202024"/>
          <w:sz w:val="22"/>
        </w:rPr>
      </w:pPr>
    </w:p>
    <w:p w14:paraId="136D73AE" w14:textId="3C4DA621" w:rsidR="00A72F16" w:rsidRDefault="003E452C" w:rsidP="00972F7C">
      <w:pPr>
        <w:pStyle w:val="a3"/>
        <w:numPr>
          <w:ilvl w:val="0"/>
          <w:numId w:val="5"/>
        </w:numPr>
        <w:snapToGrid w:val="0"/>
        <w:spacing w:line="280" w:lineRule="exact"/>
        <w:ind w:leftChars="0"/>
        <w:rPr>
          <w:rFonts w:ascii="Times New Roman" w:hAnsi="Times New Roman" w:cs="Times New Roman"/>
          <w:color w:val="202024"/>
          <w:sz w:val="22"/>
        </w:rPr>
      </w:pPr>
      <w:r w:rsidRPr="00972F7C">
        <w:rPr>
          <w:rFonts w:ascii="Times New Roman" w:hAnsi="Times New Roman" w:cs="Times New Roman" w:hint="eastAsia"/>
          <w:color w:val="202024"/>
          <w:sz w:val="22"/>
        </w:rPr>
        <w:t>E</w:t>
      </w:r>
      <w:r w:rsidRPr="00972F7C">
        <w:rPr>
          <w:rFonts w:ascii="Times New Roman" w:hAnsi="Times New Roman" w:cs="Times New Roman"/>
          <w:color w:val="202024"/>
          <w:sz w:val="22"/>
        </w:rPr>
        <w:t>fficiency Valuation Organization</w:t>
      </w:r>
      <w:r w:rsidR="00D54658" w:rsidRPr="00972F7C">
        <w:rPr>
          <w:rFonts w:ascii="Times New Roman" w:hAnsi="Times New Roman" w:cs="Times New Roman"/>
          <w:color w:val="202024"/>
          <w:sz w:val="22"/>
        </w:rPr>
        <w:t xml:space="preserve"> (EVO)</w:t>
      </w:r>
      <w:r w:rsidRPr="00972F7C">
        <w:rPr>
          <w:rFonts w:ascii="Times New Roman" w:hAnsi="Times New Roman" w:cs="Times New Roman"/>
          <w:color w:val="202024"/>
          <w:sz w:val="22"/>
        </w:rPr>
        <w:t>, I</w:t>
      </w:r>
      <w:r w:rsidR="00D54658" w:rsidRPr="00972F7C">
        <w:rPr>
          <w:rFonts w:ascii="Times New Roman" w:hAnsi="Times New Roman" w:cs="Times New Roman"/>
          <w:color w:val="202024"/>
          <w:sz w:val="22"/>
        </w:rPr>
        <w:t>nternational Performance Measurement and Verification Protocol (IPMVP®) Core Concepts, March 2022</w:t>
      </w:r>
      <w:r w:rsidRPr="00972F7C">
        <w:rPr>
          <w:rFonts w:ascii="Times New Roman" w:hAnsi="Times New Roman" w:cs="Times New Roman"/>
          <w:color w:val="202024"/>
          <w:sz w:val="22"/>
        </w:rPr>
        <w:t xml:space="preserve">, </w:t>
      </w:r>
      <w:hyperlink r:id="rId28" w:history="1">
        <w:r w:rsidR="00972F7C" w:rsidRPr="00F971E6">
          <w:rPr>
            <w:rStyle w:val="a5"/>
            <w:rFonts w:ascii="Times New Roman" w:hAnsi="Times New Roman" w:cs="Times New Roman"/>
            <w:sz w:val="22"/>
          </w:rPr>
          <w:t>https://evo-world.org/en/library/download-protocol-documents-mainmenu-en/ipmvp-core-concepts/2025-2022-new-ipmvp-core-concepts-in-english/file</w:t>
        </w:r>
      </w:hyperlink>
    </w:p>
    <w:p w14:paraId="143B38D7" w14:textId="022C0731" w:rsidR="00A72F16" w:rsidRPr="00972F7C" w:rsidRDefault="00A72F16" w:rsidP="00E73D58">
      <w:pPr>
        <w:snapToGrid w:val="0"/>
        <w:spacing w:line="280" w:lineRule="exact"/>
        <w:rPr>
          <w:rFonts w:ascii="Times New Roman" w:hAnsi="Times New Roman" w:cs="Times New Roman"/>
          <w:color w:val="202024"/>
          <w:sz w:val="22"/>
        </w:rPr>
      </w:pPr>
    </w:p>
    <w:p w14:paraId="39327CCC" w14:textId="107783BC" w:rsidR="000E2F70" w:rsidRDefault="00F5444B" w:rsidP="00972F7C">
      <w:pPr>
        <w:pStyle w:val="a3"/>
        <w:numPr>
          <w:ilvl w:val="0"/>
          <w:numId w:val="5"/>
        </w:numPr>
        <w:snapToGrid w:val="0"/>
        <w:spacing w:line="280" w:lineRule="exact"/>
        <w:ind w:leftChars="0"/>
        <w:jc w:val="left"/>
        <w:rPr>
          <w:rFonts w:ascii="Times New Roman" w:hAnsi="Times New Roman" w:cs="Times New Roman"/>
          <w:color w:val="202024"/>
          <w:sz w:val="22"/>
        </w:rPr>
      </w:pPr>
      <w:r w:rsidRPr="00972F7C">
        <w:rPr>
          <w:rFonts w:ascii="Times New Roman" w:hAnsi="Times New Roman" w:cs="Times New Roman"/>
          <w:color w:val="202024"/>
          <w:sz w:val="22"/>
        </w:rPr>
        <w:t>Pacific Northwest National L</w:t>
      </w:r>
      <w:r w:rsidRPr="00972F7C">
        <w:rPr>
          <w:rFonts w:ascii="Times New Roman" w:hAnsi="Times New Roman" w:cs="Times New Roman" w:hint="eastAsia"/>
          <w:color w:val="202024"/>
          <w:sz w:val="22"/>
        </w:rPr>
        <w:t>a</w:t>
      </w:r>
      <w:r w:rsidRPr="00972F7C">
        <w:rPr>
          <w:rFonts w:ascii="Times New Roman" w:hAnsi="Times New Roman" w:cs="Times New Roman"/>
          <w:color w:val="202024"/>
          <w:sz w:val="22"/>
        </w:rPr>
        <w:t xml:space="preserve">boratory, </w:t>
      </w:r>
      <w:r w:rsidR="00146A23" w:rsidRPr="00972F7C">
        <w:rPr>
          <w:rFonts w:ascii="Times New Roman" w:hAnsi="Times New Roman" w:cs="Times New Roman"/>
          <w:color w:val="202024"/>
          <w:sz w:val="22"/>
        </w:rPr>
        <w:t xml:space="preserve">Technical Support Document for Version 3.9.1 of the </w:t>
      </w:r>
      <w:proofErr w:type="spellStart"/>
      <w:r w:rsidR="00146A23" w:rsidRPr="00972F7C">
        <w:rPr>
          <w:rFonts w:ascii="Times New Roman" w:hAnsi="Times New Roman" w:cs="Times New Roman"/>
          <w:color w:val="202024"/>
          <w:sz w:val="22"/>
        </w:rPr>
        <w:t>COMcheck</w:t>
      </w:r>
      <w:proofErr w:type="spellEnd"/>
      <w:r w:rsidR="00146A23" w:rsidRPr="00972F7C">
        <w:rPr>
          <w:rFonts w:ascii="Times New Roman" w:hAnsi="Times New Roman" w:cs="Times New Roman"/>
          <w:color w:val="202024"/>
          <w:sz w:val="22"/>
        </w:rPr>
        <w:t xml:space="preserve"> Software, September 2012,</w:t>
      </w:r>
      <w:r w:rsidR="00972F7C">
        <w:rPr>
          <w:rFonts w:ascii="Times New Roman" w:hAnsi="Times New Roman" w:cs="Times New Roman"/>
          <w:color w:val="202024"/>
          <w:sz w:val="22"/>
        </w:rPr>
        <w:t xml:space="preserve"> </w:t>
      </w:r>
      <w:hyperlink r:id="rId29" w:history="1">
        <w:r w:rsidR="00972F7C" w:rsidRPr="00F971E6">
          <w:rPr>
            <w:rStyle w:val="a5"/>
            <w:rFonts w:ascii="Times New Roman" w:hAnsi="Times New Roman" w:cs="Times New Roman"/>
            <w:sz w:val="22"/>
          </w:rPr>
          <w:t>https://www.pnnl.gov/main/publications/external/technical_reports/PNNL-21880.pdf</w:t>
        </w:r>
      </w:hyperlink>
    </w:p>
    <w:p w14:paraId="54058B3A" w14:textId="77777777" w:rsidR="00972F7C" w:rsidRPr="00972F7C" w:rsidRDefault="00972F7C" w:rsidP="00972F7C">
      <w:pPr>
        <w:pStyle w:val="a3"/>
        <w:rPr>
          <w:rFonts w:ascii="Times New Roman" w:hAnsi="Times New Roman" w:cs="Times New Roman" w:hint="eastAsia"/>
          <w:color w:val="202024"/>
          <w:sz w:val="22"/>
        </w:rPr>
      </w:pPr>
    </w:p>
    <w:p w14:paraId="6E6695BF" w14:textId="77760CDC" w:rsidR="005120C4" w:rsidRPr="00972F7C" w:rsidRDefault="003335BA" w:rsidP="00972F7C">
      <w:pPr>
        <w:pStyle w:val="a3"/>
        <w:numPr>
          <w:ilvl w:val="0"/>
          <w:numId w:val="5"/>
        </w:numPr>
        <w:snapToGrid w:val="0"/>
        <w:spacing w:line="280" w:lineRule="exact"/>
        <w:ind w:leftChars="0"/>
        <w:jc w:val="left"/>
        <w:rPr>
          <w:rFonts w:ascii="Times New Roman" w:hAnsi="Times New Roman" w:cs="Times New Roman"/>
          <w:color w:val="202024"/>
          <w:sz w:val="22"/>
        </w:rPr>
      </w:pPr>
      <w:r w:rsidRPr="00972F7C">
        <w:rPr>
          <w:rFonts w:ascii="Times New Roman" w:hAnsi="Times New Roman" w:cs="Times New Roman" w:hint="eastAsia"/>
          <w:color w:val="202024"/>
          <w:sz w:val="22"/>
        </w:rPr>
        <w:t>I</w:t>
      </w:r>
      <w:r w:rsidRPr="00972F7C">
        <w:rPr>
          <w:rFonts w:ascii="Times New Roman" w:hAnsi="Times New Roman" w:cs="Times New Roman"/>
          <w:color w:val="202024"/>
          <w:sz w:val="22"/>
        </w:rPr>
        <w:t>EA Energy in Buildings and Communities</w:t>
      </w:r>
      <w:r w:rsidR="00FF205D" w:rsidRPr="00972F7C">
        <w:rPr>
          <w:rFonts w:ascii="Times New Roman" w:hAnsi="Times New Roman" w:cs="Times New Roman"/>
          <w:color w:val="202024"/>
          <w:sz w:val="22"/>
        </w:rPr>
        <w:t xml:space="preserve"> TCP, IEA </w:t>
      </w:r>
      <w:r w:rsidRPr="00972F7C">
        <w:rPr>
          <w:rFonts w:ascii="Times New Roman" w:hAnsi="Times New Roman" w:cs="Times New Roman"/>
          <w:color w:val="202024"/>
          <w:sz w:val="22"/>
        </w:rPr>
        <w:t xml:space="preserve">EBC </w:t>
      </w:r>
      <w:r w:rsidR="00FF205D" w:rsidRPr="00972F7C">
        <w:rPr>
          <w:rFonts w:ascii="Times New Roman" w:hAnsi="Times New Roman" w:cs="Times New Roman"/>
          <w:color w:val="202024"/>
          <w:sz w:val="22"/>
        </w:rPr>
        <w:t>Working Group Final Report</w:t>
      </w:r>
      <w:r w:rsidR="000E61C0" w:rsidRPr="00972F7C">
        <w:rPr>
          <w:rFonts w:ascii="Times New Roman" w:hAnsi="Times New Roman" w:cs="Times New Roman"/>
          <w:color w:val="202024"/>
          <w:sz w:val="22"/>
        </w:rPr>
        <w:t xml:space="preserve">: HVAC Energy Calculation Methodologies for Non-residential Buildings, </w:t>
      </w:r>
      <w:r w:rsidR="005120C4" w:rsidRPr="00972F7C">
        <w:rPr>
          <w:rFonts w:ascii="Times New Roman" w:hAnsi="Times New Roman" w:cs="Times New Roman"/>
          <w:color w:val="202024"/>
          <w:sz w:val="22"/>
        </w:rPr>
        <w:t xml:space="preserve">November 2020, </w:t>
      </w:r>
      <w:hyperlink r:id="rId30" w:history="1">
        <w:r w:rsidR="005120C4" w:rsidRPr="00972F7C">
          <w:rPr>
            <w:rStyle w:val="a5"/>
            <w:rFonts w:ascii="Times New Roman" w:hAnsi="Times New Roman" w:cs="Times New Roman"/>
            <w:sz w:val="22"/>
          </w:rPr>
          <w:t>https://www.iea-ebc.org/Data/Sites/1/media/docs/working-groups/ebc_wg_hvac_final_report_november_2020.pdf</w:t>
        </w:r>
      </w:hyperlink>
    </w:p>
    <w:p w14:paraId="5F9EE321" w14:textId="77777777" w:rsidR="005120C4" w:rsidRDefault="005120C4" w:rsidP="005120C4">
      <w:pPr>
        <w:snapToGrid w:val="0"/>
        <w:spacing w:line="280" w:lineRule="exact"/>
        <w:jc w:val="left"/>
        <w:rPr>
          <w:rFonts w:ascii="Times New Roman" w:hAnsi="Times New Roman" w:cs="Times New Roman"/>
          <w:color w:val="202024"/>
          <w:sz w:val="22"/>
        </w:rPr>
      </w:pPr>
    </w:p>
    <w:p w14:paraId="58640FBE" w14:textId="77777777" w:rsidR="008B244B" w:rsidRPr="005120C4" w:rsidRDefault="008B244B" w:rsidP="005120C4">
      <w:pPr>
        <w:snapToGrid w:val="0"/>
        <w:spacing w:line="280" w:lineRule="exact"/>
        <w:jc w:val="left"/>
        <w:rPr>
          <w:rFonts w:ascii="Times New Roman" w:hAnsi="Times New Roman" w:cs="Times New Roman"/>
          <w:color w:val="202024"/>
          <w:sz w:val="22"/>
        </w:rPr>
      </w:pPr>
    </w:p>
    <w:sectPr w:rsidR="008B244B" w:rsidRPr="005120C4" w:rsidSect="00FF05D3">
      <w:footerReference w:type="default" r:id="rId31"/>
      <w:pgSz w:w="11906" w:h="16838"/>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C6C0E5" w14:textId="77777777" w:rsidR="00DA54BF" w:rsidRDefault="00DA54BF" w:rsidP="00184301">
      <w:r>
        <w:separator/>
      </w:r>
    </w:p>
  </w:endnote>
  <w:endnote w:type="continuationSeparator" w:id="0">
    <w:p w14:paraId="548AD8A8" w14:textId="77777777" w:rsidR="00DA54BF" w:rsidRDefault="00DA54BF" w:rsidP="001843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CIDFont+F1">
    <w:altName w:val="游ゴシック"/>
    <w:panose1 w:val="00000000000000000000"/>
    <w:charset w:val="80"/>
    <w:family w:val="auto"/>
    <w:notTrueType/>
    <w:pitch w:val="default"/>
    <w:sig w:usb0="00000001" w:usb1="08070000" w:usb2="00000010" w:usb3="00000000" w:csb0="00020000" w:csb1="00000000"/>
  </w:font>
  <w:font w:name="CIDFont+F4">
    <w:altName w:val="游ゴシック"/>
    <w:panose1 w:val="00000000000000000000"/>
    <w:charset w:val="80"/>
    <w:family w:val="auto"/>
    <w:notTrueType/>
    <w:pitch w:val="default"/>
    <w:sig w:usb0="00000001" w:usb1="08070000" w:usb2="00000010" w:usb3="00000000" w:csb0="00020000" w:csb1="00000000"/>
  </w:font>
  <w:font w:name="CIDFont+F3">
    <w:altName w:val="游ゴシック"/>
    <w:panose1 w:val="00000000000000000000"/>
    <w:charset w:val="80"/>
    <w:family w:val="auto"/>
    <w:notTrueType/>
    <w:pitch w:val="default"/>
    <w:sig w:usb0="00000001" w:usb1="08070000" w:usb2="00000010" w:usb3="00000000" w:csb0="00020000"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B41092" w14:textId="77777777" w:rsidR="00184301" w:rsidRDefault="00184301">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56F030" w14:textId="77777777" w:rsidR="00DA54BF" w:rsidRDefault="00DA54BF" w:rsidP="00184301">
      <w:r>
        <w:separator/>
      </w:r>
    </w:p>
  </w:footnote>
  <w:footnote w:type="continuationSeparator" w:id="0">
    <w:p w14:paraId="4FD4C6AB" w14:textId="77777777" w:rsidR="00DA54BF" w:rsidRDefault="00DA54BF" w:rsidP="00184301">
      <w:r>
        <w:continuationSeparator/>
      </w:r>
    </w:p>
  </w:footnote>
</w:footnotes>
</file>

<file path=word/intelligence2.xml><?xml version="1.0" encoding="utf-8"?>
<int2:intelligence xmlns:int2="http://schemas.microsoft.com/office/intelligence/2020/intelligence" xmlns:oel="http://schemas.microsoft.com/office/2019/extlst">
  <int2:observations>
    <int2:bookmark int2:bookmarkName="_Int_YGWYR7La" int2:invalidationBookmarkName="" int2:hashCode="qHHLm46cuT7Sz/" int2:id="7kPemopZ">
      <int2:state int2:value="Rejected" int2:type="AugLoop_Text_Critique"/>
    </int2:bookmark>
    <int2:bookmark int2:bookmarkName="_Int_ljqpGkzq" int2:invalidationBookmarkName="" int2:hashCode="EYqZiYFUicJLgb" int2:id="2heNk3FX">
      <int2:state int2:value="Rejected" int2:type="AugLoop_Text_Critique"/>
    </int2:bookmark>
    <int2:bookmark int2:bookmarkName="_Int_gNk05ZzK" int2:invalidationBookmarkName="" int2:hashCode="gpthCU0YVZp08V" int2:id="YhfWnFm2">
      <int2:state int2:value="Rejected" int2:type="AugLoop_Text_Critique"/>
    </int2:bookmark>
    <int2:bookmark int2:bookmarkName="_Int_auG2Gfhg" int2:invalidationBookmarkName="" int2:hashCode="JtfQAg4r0gEWbC" int2:id="06eY7ftJ">
      <int2:state int2:value="Rejected" int2:type="AugLoop_Text_Critique"/>
    </int2:bookmark>
    <int2:bookmark int2:bookmarkName="_Int_9mecw9Rm" int2:invalidationBookmarkName="" int2:hashCode="rGqtI2F6go8C8z" int2:id="QAuObKnU">
      <int2:state int2:value="Rejected" int2:type="AugLoop_Text_Critique"/>
    </int2:bookmark>
    <int2:bookmark int2:bookmarkName="_Int_oU3YK5r2" int2:invalidationBookmarkName="" int2:hashCode="SzBmI1I6A4h+a3" int2:id="X0h9mPUO">
      <int2:state int2:value="Rejected" int2:type="AugLoop_Text_Critique"/>
    </int2:bookmark>
    <int2:bookmark int2:bookmarkName="_Int_jFMvhPF2" int2:invalidationBookmarkName="" int2:hashCode="rGqtI2F6go8C8z" int2:id="Pa4EghFS">
      <int2:state int2:value="Rejected" int2:type="AugLoop_Text_Critique"/>
    </int2:bookmark>
    <int2:bookmark int2:bookmarkName="_Int_Qnt3fKq9" int2:invalidationBookmarkName="" int2:hashCode="MPehbFGjV0HSNf" int2:id="JshRLwLU">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B2C4054"/>
    <w:multiLevelType w:val="hybridMultilevel"/>
    <w:tmpl w:val="654A2BCC"/>
    <w:lvl w:ilvl="0" w:tplc="B308BA9C">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 w15:restartNumberingAfterBreak="0">
    <w:nsid w:val="45FF1067"/>
    <w:multiLevelType w:val="hybridMultilevel"/>
    <w:tmpl w:val="AFF280CA"/>
    <w:lvl w:ilvl="0" w:tplc="5CEE9A98">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 w15:restartNumberingAfterBreak="0">
    <w:nsid w:val="488E333F"/>
    <w:multiLevelType w:val="hybridMultilevel"/>
    <w:tmpl w:val="19D667AC"/>
    <w:lvl w:ilvl="0" w:tplc="01E2B444">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 w15:restartNumberingAfterBreak="0">
    <w:nsid w:val="63950B94"/>
    <w:multiLevelType w:val="hybridMultilevel"/>
    <w:tmpl w:val="D19E32EC"/>
    <w:lvl w:ilvl="0" w:tplc="984C09CA">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 w15:restartNumberingAfterBreak="0">
    <w:nsid w:val="70110E42"/>
    <w:multiLevelType w:val="hybridMultilevel"/>
    <w:tmpl w:val="B1769B4E"/>
    <w:lvl w:ilvl="0" w:tplc="A48C3974">
      <w:start w:val="1"/>
      <w:numFmt w:val="bullet"/>
      <w:lvlText w:val=""/>
      <w:lvlJc w:val="left"/>
      <w:pPr>
        <w:ind w:left="720" w:hanging="360"/>
      </w:pPr>
      <w:rPr>
        <w:rFonts w:ascii="Symbol" w:hAnsi="Symbol" w:hint="default"/>
        <w:color w:val="auto"/>
      </w:rPr>
    </w:lvl>
    <w:lvl w:ilvl="1" w:tplc="E92CEFE4">
      <w:start w:val="1"/>
      <w:numFmt w:val="bullet"/>
      <w:lvlText w:val="o"/>
      <w:lvlJc w:val="left"/>
      <w:pPr>
        <w:ind w:left="1440" w:hanging="360"/>
      </w:pPr>
      <w:rPr>
        <w:rFonts w:ascii="Courier New" w:hAnsi="Courier New" w:cs="Courier New" w:hint="default"/>
        <w:color w:val="auto"/>
      </w:rPr>
    </w:lvl>
    <w:lvl w:ilvl="2" w:tplc="BA3AF046">
      <w:start w:val="1"/>
      <w:numFmt w:val="bullet"/>
      <w:lvlText w:val=""/>
      <w:lvlJc w:val="left"/>
      <w:pPr>
        <w:ind w:left="2160" w:hanging="360"/>
      </w:pPr>
      <w:rPr>
        <w:rFonts w:ascii="Wingdings" w:hAnsi="Wingdings" w:hint="default"/>
        <w:color w:val="auto"/>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16cid:durableId="109470628">
    <w:abstractNumId w:val="0"/>
  </w:num>
  <w:num w:numId="2" w16cid:durableId="1553542328">
    <w:abstractNumId w:val="3"/>
  </w:num>
  <w:num w:numId="3" w16cid:durableId="2095275589">
    <w:abstractNumId w:val="1"/>
  </w:num>
  <w:num w:numId="4" w16cid:durableId="1332221943">
    <w:abstractNumId w:val="4"/>
  </w:num>
  <w:num w:numId="5" w16cid:durableId="110068294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2"/>
  <w:bordersDoNotSurroundHeader/>
  <w:bordersDoNotSurroundFooter/>
  <w:proofState w:spelling="clean" w:grammar="clean"/>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667E"/>
    <w:rsid w:val="000037A6"/>
    <w:rsid w:val="00016EED"/>
    <w:rsid w:val="000375A9"/>
    <w:rsid w:val="00050CF1"/>
    <w:rsid w:val="00055C86"/>
    <w:rsid w:val="0007092B"/>
    <w:rsid w:val="00072C24"/>
    <w:rsid w:val="00097B82"/>
    <w:rsid w:val="000A1A44"/>
    <w:rsid w:val="000A36B3"/>
    <w:rsid w:val="000A38AC"/>
    <w:rsid w:val="000C539F"/>
    <w:rsid w:val="000C5821"/>
    <w:rsid w:val="000D580B"/>
    <w:rsid w:val="000DB4B2"/>
    <w:rsid w:val="000E2F70"/>
    <w:rsid w:val="000E381D"/>
    <w:rsid w:val="000E61C0"/>
    <w:rsid w:val="000E6A64"/>
    <w:rsid w:val="00126933"/>
    <w:rsid w:val="001438BF"/>
    <w:rsid w:val="00144B4D"/>
    <w:rsid w:val="00145108"/>
    <w:rsid w:val="00146A23"/>
    <w:rsid w:val="0015203A"/>
    <w:rsid w:val="00163A6E"/>
    <w:rsid w:val="00182DF6"/>
    <w:rsid w:val="00184301"/>
    <w:rsid w:val="0019624E"/>
    <w:rsid w:val="001A4943"/>
    <w:rsid w:val="001A593C"/>
    <w:rsid w:val="001B6871"/>
    <w:rsid w:val="001C0402"/>
    <w:rsid w:val="001C4D37"/>
    <w:rsid w:val="001C671C"/>
    <w:rsid w:val="001E262F"/>
    <w:rsid w:val="001E5023"/>
    <w:rsid w:val="001F14AB"/>
    <w:rsid w:val="001F2132"/>
    <w:rsid w:val="002035F0"/>
    <w:rsid w:val="00203F7A"/>
    <w:rsid w:val="00215F00"/>
    <w:rsid w:val="0021721B"/>
    <w:rsid w:val="00234491"/>
    <w:rsid w:val="00234B33"/>
    <w:rsid w:val="00240C0B"/>
    <w:rsid w:val="00257CDD"/>
    <w:rsid w:val="00265419"/>
    <w:rsid w:val="00280DCF"/>
    <w:rsid w:val="002A097B"/>
    <w:rsid w:val="002A3E91"/>
    <w:rsid w:val="002A664E"/>
    <w:rsid w:val="002A7341"/>
    <w:rsid w:val="002B27F9"/>
    <w:rsid w:val="002D08D0"/>
    <w:rsid w:val="002E5C8F"/>
    <w:rsid w:val="002E5DE7"/>
    <w:rsid w:val="002E756E"/>
    <w:rsid w:val="00311C30"/>
    <w:rsid w:val="00313DBA"/>
    <w:rsid w:val="00322536"/>
    <w:rsid w:val="0032424C"/>
    <w:rsid w:val="0033017E"/>
    <w:rsid w:val="003335BA"/>
    <w:rsid w:val="00341925"/>
    <w:rsid w:val="00341E52"/>
    <w:rsid w:val="00350D91"/>
    <w:rsid w:val="00351850"/>
    <w:rsid w:val="0035320B"/>
    <w:rsid w:val="00353D92"/>
    <w:rsid w:val="0036266E"/>
    <w:rsid w:val="0038460A"/>
    <w:rsid w:val="00393A4C"/>
    <w:rsid w:val="003A1E99"/>
    <w:rsid w:val="003A3BF3"/>
    <w:rsid w:val="003A5D3A"/>
    <w:rsid w:val="003C0770"/>
    <w:rsid w:val="003C1ABA"/>
    <w:rsid w:val="003C6965"/>
    <w:rsid w:val="003D6909"/>
    <w:rsid w:val="003E3892"/>
    <w:rsid w:val="003E452C"/>
    <w:rsid w:val="004040FF"/>
    <w:rsid w:val="00405207"/>
    <w:rsid w:val="00405EE5"/>
    <w:rsid w:val="00407A4E"/>
    <w:rsid w:val="0041305A"/>
    <w:rsid w:val="00427D6A"/>
    <w:rsid w:val="00451A34"/>
    <w:rsid w:val="00452B9E"/>
    <w:rsid w:val="00454B83"/>
    <w:rsid w:val="00464130"/>
    <w:rsid w:val="00470095"/>
    <w:rsid w:val="00471C1A"/>
    <w:rsid w:val="004A7F59"/>
    <w:rsid w:val="004C0204"/>
    <w:rsid w:val="004C118D"/>
    <w:rsid w:val="004D0709"/>
    <w:rsid w:val="004F0419"/>
    <w:rsid w:val="005063A2"/>
    <w:rsid w:val="00510D94"/>
    <w:rsid w:val="005120C4"/>
    <w:rsid w:val="00516CE0"/>
    <w:rsid w:val="00527CCE"/>
    <w:rsid w:val="00534D2A"/>
    <w:rsid w:val="005431AC"/>
    <w:rsid w:val="00586612"/>
    <w:rsid w:val="005A0A39"/>
    <w:rsid w:val="005A17F2"/>
    <w:rsid w:val="005C6F3E"/>
    <w:rsid w:val="005D28C3"/>
    <w:rsid w:val="005D4C56"/>
    <w:rsid w:val="005D6D08"/>
    <w:rsid w:val="005F687A"/>
    <w:rsid w:val="005F708A"/>
    <w:rsid w:val="00602BC9"/>
    <w:rsid w:val="00607FA9"/>
    <w:rsid w:val="00613381"/>
    <w:rsid w:val="00613723"/>
    <w:rsid w:val="006204D6"/>
    <w:rsid w:val="00630AF8"/>
    <w:rsid w:val="00642DBB"/>
    <w:rsid w:val="0064699D"/>
    <w:rsid w:val="00651303"/>
    <w:rsid w:val="00657308"/>
    <w:rsid w:val="00660B83"/>
    <w:rsid w:val="00682D64"/>
    <w:rsid w:val="006904B2"/>
    <w:rsid w:val="00695AE5"/>
    <w:rsid w:val="006B49FA"/>
    <w:rsid w:val="006C7EBC"/>
    <w:rsid w:val="006D5BFD"/>
    <w:rsid w:val="006E564C"/>
    <w:rsid w:val="006F5461"/>
    <w:rsid w:val="0070329B"/>
    <w:rsid w:val="00707DB9"/>
    <w:rsid w:val="007120C6"/>
    <w:rsid w:val="007163D3"/>
    <w:rsid w:val="00733FF8"/>
    <w:rsid w:val="0073667E"/>
    <w:rsid w:val="00753133"/>
    <w:rsid w:val="00754141"/>
    <w:rsid w:val="0077637D"/>
    <w:rsid w:val="00781D39"/>
    <w:rsid w:val="00782890"/>
    <w:rsid w:val="007B04CF"/>
    <w:rsid w:val="007B55A4"/>
    <w:rsid w:val="007B75EB"/>
    <w:rsid w:val="007C12B7"/>
    <w:rsid w:val="007C4234"/>
    <w:rsid w:val="007E6AB4"/>
    <w:rsid w:val="007F304F"/>
    <w:rsid w:val="007F3E8D"/>
    <w:rsid w:val="007F7218"/>
    <w:rsid w:val="00834050"/>
    <w:rsid w:val="00843FA4"/>
    <w:rsid w:val="00844D79"/>
    <w:rsid w:val="00847BB7"/>
    <w:rsid w:val="00854227"/>
    <w:rsid w:val="00862078"/>
    <w:rsid w:val="0086271F"/>
    <w:rsid w:val="00865A9C"/>
    <w:rsid w:val="00872C64"/>
    <w:rsid w:val="00882086"/>
    <w:rsid w:val="00896FA6"/>
    <w:rsid w:val="008A076F"/>
    <w:rsid w:val="008B244B"/>
    <w:rsid w:val="008B3F03"/>
    <w:rsid w:val="008B3FDF"/>
    <w:rsid w:val="008C6B71"/>
    <w:rsid w:val="008F0336"/>
    <w:rsid w:val="009051D7"/>
    <w:rsid w:val="00907507"/>
    <w:rsid w:val="00907E6D"/>
    <w:rsid w:val="00910228"/>
    <w:rsid w:val="00910864"/>
    <w:rsid w:val="009130F0"/>
    <w:rsid w:val="009221FD"/>
    <w:rsid w:val="00925720"/>
    <w:rsid w:val="00932E34"/>
    <w:rsid w:val="00943E93"/>
    <w:rsid w:val="009474C7"/>
    <w:rsid w:val="00951711"/>
    <w:rsid w:val="0095480B"/>
    <w:rsid w:val="00956E6F"/>
    <w:rsid w:val="00963DD5"/>
    <w:rsid w:val="00972F7C"/>
    <w:rsid w:val="00974AC9"/>
    <w:rsid w:val="00996DE7"/>
    <w:rsid w:val="009A1B42"/>
    <w:rsid w:val="009A2291"/>
    <w:rsid w:val="009A4225"/>
    <w:rsid w:val="009B3FA4"/>
    <w:rsid w:val="009C1018"/>
    <w:rsid w:val="009D3B3E"/>
    <w:rsid w:val="009D6953"/>
    <w:rsid w:val="009E4A3C"/>
    <w:rsid w:val="00A04DA0"/>
    <w:rsid w:val="00A16A3D"/>
    <w:rsid w:val="00A22B2E"/>
    <w:rsid w:val="00A2555C"/>
    <w:rsid w:val="00A535D0"/>
    <w:rsid w:val="00A6506C"/>
    <w:rsid w:val="00A72F16"/>
    <w:rsid w:val="00A91622"/>
    <w:rsid w:val="00A91997"/>
    <w:rsid w:val="00AA288F"/>
    <w:rsid w:val="00AB4B04"/>
    <w:rsid w:val="00AC7294"/>
    <w:rsid w:val="00AC7879"/>
    <w:rsid w:val="00AD382E"/>
    <w:rsid w:val="00AD3D23"/>
    <w:rsid w:val="00AE50DC"/>
    <w:rsid w:val="00AE5B96"/>
    <w:rsid w:val="00AE626D"/>
    <w:rsid w:val="00AF33B8"/>
    <w:rsid w:val="00AF5F6E"/>
    <w:rsid w:val="00AF6963"/>
    <w:rsid w:val="00AF7412"/>
    <w:rsid w:val="00B0150F"/>
    <w:rsid w:val="00B04243"/>
    <w:rsid w:val="00B05CA8"/>
    <w:rsid w:val="00B107DB"/>
    <w:rsid w:val="00B139B4"/>
    <w:rsid w:val="00B255EA"/>
    <w:rsid w:val="00B33FB3"/>
    <w:rsid w:val="00B558D4"/>
    <w:rsid w:val="00B56126"/>
    <w:rsid w:val="00B86707"/>
    <w:rsid w:val="00B87A43"/>
    <w:rsid w:val="00B9690C"/>
    <w:rsid w:val="00BA49ED"/>
    <w:rsid w:val="00BD7AED"/>
    <w:rsid w:val="00BE423E"/>
    <w:rsid w:val="00BE4EFF"/>
    <w:rsid w:val="00C066D6"/>
    <w:rsid w:val="00C12D98"/>
    <w:rsid w:val="00C134E2"/>
    <w:rsid w:val="00C17028"/>
    <w:rsid w:val="00C2159C"/>
    <w:rsid w:val="00C428ED"/>
    <w:rsid w:val="00C53F52"/>
    <w:rsid w:val="00C71E51"/>
    <w:rsid w:val="00C80B73"/>
    <w:rsid w:val="00C81481"/>
    <w:rsid w:val="00C84B37"/>
    <w:rsid w:val="00CA7949"/>
    <w:rsid w:val="00CA7F77"/>
    <w:rsid w:val="00CB353C"/>
    <w:rsid w:val="00CB5152"/>
    <w:rsid w:val="00CB5C69"/>
    <w:rsid w:val="00CC2133"/>
    <w:rsid w:val="00CC2C04"/>
    <w:rsid w:val="00CC3BFB"/>
    <w:rsid w:val="00CE1555"/>
    <w:rsid w:val="00CE3B47"/>
    <w:rsid w:val="00CE4956"/>
    <w:rsid w:val="00CE6FFC"/>
    <w:rsid w:val="00CF3C6D"/>
    <w:rsid w:val="00D03CFD"/>
    <w:rsid w:val="00D0491F"/>
    <w:rsid w:val="00D05CEA"/>
    <w:rsid w:val="00D17BD1"/>
    <w:rsid w:val="00D21B5F"/>
    <w:rsid w:val="00D277C2"/>
    <w:rsid w:val="00D456F0"/>
    <w:rsid w:val="00D500DC"/>
    <w:rsid w:val="00D53447"/>
    <w:rsid w:val="00D54658"/>
    <w:rsid w:val="00D663CF"/>
    <w:rsid w:val="00D74DAB"/>
    <w:rsid w:val="00D767DD"/>
    <w:rsid w:val="00DA0C4D"/>
    <w:rsid w:val="00DA54BF"/>
    <w:rsid w:val="00DD2B46"/>
    <w:rsid w:val="00DD6761"/>
    <w:rsid w:val="00DF04A4"/>
    <w:rsid w:val="00DF25C0"/>
    <w:rsid w:val="00E304CF"/>
    <w:rsid w:val="00E37691"/>
    <w:rsid w:val="00E40335"/>
    <w:rsid w:val="00E420EF"/>
    <w:rsid w:val="00E42441"/>
    <w:rsid w:val="00E45777"/>
    <w:rsid w:val="00E57D70"/>
    <w:rsid w:val="00E63510"/>
    <w:rsid w:val="00E728F4"/>
    <w:rsid w:val="00E73D58"/>
    <w:rsid w:val="00E7478B"/>
    <w:rsid w:val="00E8773D"/>
    <w:rsid w:val="00E9112C"/>
    <w:rsid w:val="00EA1B7A"/>
    <w:rsid w:val="00EA475B"/>
    <w:rsid w:val="00EA7400"/>
    <w:rsid w:val="00EB5A52"/>
    <w:rsid w:val="00EE4E42"/>
    <w:rsid w:val="00F02571"/>
    <w:rsid w:val="00F142A3"/>
    <w:rsid w:val="00F23DDB"/>
    <w:rsid w:val="00F30486"/>
    <w:rsid w:val="00F5444B"/>
    <w:rsid w:val="00F6143D"/>
    <w:rsid w:val="00F6284B"/>
    <w:rsid w:val="00F66355"/>
    <w:rsid w:val="00F714D2"/>
    <w:rsid w:val="00F8223C"/>
    <w:rsid w:val="00F8428D"/>
    <w:rsid w:val="00F86E11"/>
    <w:rsid w:val="00F921E4"/>
    <w:rsid w:val="00FB1B02"/>
    <w:rsid w:val="00FC39CA"/>
    <w:rsid w:val="00FC4352"/>
    <w:rsid w:val="00FD275E"/>
    <w:rsid w:val="00FE298C"/>
    <w:rsid w:val="00FE6044"/>
    <w:rsid w:val="00FF02FD"/>
    <w:rsid w:val="00FF05D3"/>
    <w:rsid w:val="00FF205D"/>
    <w:rsid w:val="00FF6BB9"/>
    <w:rsid w:val="041FF00A"/>
    <w:rsid w:val="04D08C05"/>
    <w:rsid w:val="04E125D5"/>
    <w:rsid w:val="05B3D2E5"/>
    <w:rsid w:val="084E9030"/>
    <w:rsid w:val="08F3612D"/>
    <w:rsid w:val="09B8CF88"/>
    <w:rsid w:val="0A8F318E"/>
    <w:rsid w:val="0B506759"/>
    <w:rsid w:val="0C3DDF78"/>
    <w:rsid w:val="0D6925E4"/>
    <w:rsid w:val="0DC6D250"/>
    <w:rsid w:val="0F123D12"/>
    <w:rsid w:val="0FDBCFA2"/>
    <w:rsid w:val="10F88B1E"/>
    <w:rsid w:val="10FE7312"/>
    <w:rsid w:val="11B57C4A"/>
    <w:rsid w:val="12640CE8"/>
    <w:rsid w:val="12E93569"/>
    <w:rsid w:val="13FFDD49"/>
    <w:rsid w:val="152A20EB"/>
    <w:rsid w:val="152B26F5"/>
    <w:rsid w:val="15D1E435"/>
    <w:rsid w:val="15E9E51F"/>
    <w:rsid w:val="16713860"/>
    <w:rsid w:val="176DB496"/>
    <w:rsid w:val="17E83963"/>
    <w:rsid w:val="18B174F5"/>
    <w:rsid w:val="19276DFD"/>
    <w:rsid w:val="1A219927"/>
    <w:rsid w:val="1BDDA39A"/>
    <w:rsid w:val="1C4125B9"/>
    <w:rsid w:val="1C61E253"/>
    <w:rsid w:val="1CFFFDA4"/>
    <w:rsid w:val="1D947E01"/>
    <w:rsid w:val="1E9BCE05"/>
    <w:rsid w:val="1EC8CB87"/>
    <w:rsid w:val="1F8E0461"/>
    <w:rsid w:val="20CC1EC3"/>
    <w:rsid w:val="224439FE"/>
    <w:rsid w:val="236F3F28"/>
    <w:rsid w:val="296E9AB7"/>
    <w:rsid w:val="29E54EA9"/>
    <w:rsid w:val="2D1FB668"/>
    <w:rsid w:val="304BE50D"/>
    <w:rsid w:val="30B876D1"/>
    <w:rsid w:val="31E07FA1"/>
    <w:rsid w:val="3222B629"/>
    <w:rsid w:val="3264EA91"/>
    <w:rsid w:val="32F12AA9"/>
    <w:rsid w:val="33F01793"/>
    <w:rsid w:val="3468902A"/>
    <w:rsid w:val="371EC5C7"/>
    <w:rsid w:val="37A97854"/>
    <w:rsid w:val="37EEA4F1"/>
    <w:rsid w:val="3A2B9CFF"/>
    <w:rsid w:val="3A5F5917"/>
    <w:rsid w:val="3ACF3F0C"/>
    <w:rsid w:val="3BDC2A5C"/>
    <w:rsid w:val="3C8B3101"/>
    <w:rsid w:val="3CAB246C"/>
    <w:rsid w:val="3D96F9D9"/>
    <w:rsid w:val="3E9B602B"/>
    <w:rsid w:val="3ED29D6D"/>
    <w:rsid w:val="3F32CA3A"/>
    <w:rsid w:val="400BF972"/>
    <w:rsid w:val="4081AE37"/>
    <w:rsid w:val="417A1A05"/>
    <w:rsid w:val="41FA4231"/>
    <w:rsid w:val="436ED14E"/>
    <w:rsid w:val="47DCA673"/>
    <w:rsid w:val="49172F52"/>
    <w:rsid w:val="4AFC0547"/>
    <w:rsid w:val="4C923D37"/>
    <w:rsid w:val="4DCD43CF"/>
    <w:rsid w:val="4EC440B2"/>
    <w:rsid w:val="5095CC6F"/>
    <w:rsid w:val="516CC586"/>
    <w:rsid w:val="52126393"/>
    <w:rsid w:val="52864597"/>
    <w:rsid w:val="53DEA22A"/>
    <w:rsid w:val="5496CCF0"/>
    <w:rsid w:val="55A0D01E"/>
    <w:rsid w:val="576BF956"/>
    <w:rsid w:val="58C67E58"/>
    <w:rsid w:val="59164207"/>
    <w:rsid w:val="5A8288CB"/>
    <w:rsid w:val="5E3DAF36"/>
    <w:rsid w:val="5F2505F6"/>
    <w:rsid w:val="5FB9AA86"/>
    <w:rsid w:val="604199EA"/>
    <w:rsid w:val="60CD428A"/>
    <w:rsid w:val="616F6804"/>
    <w:rsid w:val="61EE0DAA"/>
    <w:rsid w:val="62798F1F"/>
    <w:rsid w:val="64ACF0BA"/>
    <w:rsid w:val="6555E6B9"/>
    <w:rsid w:val="6626C7D9"/>
    <w:rsid w:val="6648C11B"/>
    <w:rsid w:val="66657A3E"/>
    <w:rsid w:val="69E87C30"/>
    <w:rsid w:val="6BA992AE"/>
    <w:rsid w:val="6DF69F14"/>
    <w:rsid w:val="6E5BC086"/>
    <w:rsid w:val="6EBBED53"/>
    <w:rsid w:val="6F2150E8"/>
    <w:rsid w:val="6F59F375"/>
    <w:rsid w:val="703E9557"/>
    <w:rsid w:val="7142FBA9"/>
    <w:rsid w:val="718B73C2"/>
    <w:rsid w:val="71DA65B8"/>
    <w:rsid w:val="745D3578"/>
    <w:rsid w:val="747A9C6B"/>
    <w:rsid w:val="74ACF7BD"/>
    <w:rsid w:val="74C31484"/>
    <w:rsid w:val="74D9491E"/>
    <w:rsid w:val="7666D26B"/>
    <w:rsid w:val="771DBCD0"/>
    <w:rsid w:val="790FC597"/>
    <w:rsid w:val="7CFA5C4F"/>
    <w:rsid w:val="7F446CA8"/>
    <w:rsid w:val="7F6B2986"/>
    <w:rsid w:val="7FB3355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118617D"/>
  <w15:chartTrackingRefBased/>
  <w15:docId w15:val="{5D5F59DE-DC2A-4379-967B-47A207F407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73667E"/>
    <w:pPr>
      <w:widowControl w:val="0"/>
      <w:autoSpaceDE w:val="0"/>
      <w:autoSpaceDN w:val="0"/>
      <w:adjustRightInd w:val="0"/>
    </w:pPr>
    <w:rPr>
      <w:rFonts w:ascii="Arial" w:hAnsi="Arial" w:cs="Arial"/>
      <w:color w:val="000000"/>
      <w:kern w:val="0"/>
      <w:sz w:val="24"/>
      <w:szCs w:val="24"/>
    </w:rPr>
  </w:style>
  <w:style w:type="paragraph" w:styleId="a3">
    <w:name w:val="List Paragraph"/>
    <w:basedOn w:val="a"/>
    <w:uiPriority w:val="34"/>
    <w:qFormat/>
    <w:rsid w:val="00D17BD1"/>
    <w:pPr>
      <w:ind w:leftChars="400" w:left="840"/>
    </w:pPr>
  </w:style>
  <w:style w:type="table" w:styleId="a4">
    <w:name w:val="Table Grid"/>
    <w:basedOn w:val="a1"/>
    <w:uiPriority w:val="39"/>
    <w:rsid w:val="00996D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5">
    <w:name w:val="Hyperlink"/>
    <w:basedOn w:val="a0"/>
    <w:uiPriority w:val="99"/>
    <w:unhideWhenUsed/>
    <w:rsid w:val="00EA475B"/>
    <w:rPr>
      <w:color w:val="0563C1" w:themeColor="hyperlink"/>
      <w:u w:val="single"/>
    </w:rPr>
  </w:style>
  <w:style w:type="character" w:styleId="a6">
    <w:name w:val="Unresolved Mention"/>
    <w:basedOn w:val="a0"/>
    <w:uiPriority w:val="99"/>
    <w:semiHidden/>
    <w:unhideWhenUsed/>
    <w:rsid w:val="00EA475B"/>
    <w:rPr>
      <w:color w:val="605E5C"/>
      <w:shd w:val="clear" w:color="auto" w:fill="E1DFDD"/>
    </w:rPr>
  </w:style>
  <w:style w:type="character" w:styleId="a7">
    <w:name w:val="FollowedHyperlink"/>
    <w:basedOn w:val="a0"/>
    <w:uiPriority w:val="99"/>
    <w:semiHidden/>
    <w:unhideWhenUsed/>
    <w:rsid w:val="009130F0"/>
    <w:rPr>
      <w:color w:val="954F72" w:themeColor="followedHyperlink"/>
      <w:u w:val="single"/>
    </w:rPr>
  </w:style>
  <w:style w:type="character" w:customStyle="1" w:styleId="contentpasted0">
    <w:name w:val="contentpasted0"/>
    <w:basedOn w:val="a0"/>
    <w:rsid w:val="006E564C"/>
  </w:style>
  <w:style w:type="paragraph" w:styleId="a8">
    <w:name w:val="header"/>
    <w:basedOn w:val="a"/>
    <w:link w:val="a9"/>
    <w:uiPriority w:val="99"/>
    <w:unhideWhenUsed/>
    <w:rsid w:val="00184301"/>
    <w:pPr>
      <w:tabs>
        <w:tab w:val="center" w:pos="4252"/>
        <w:tab w:val="right" w:pos="8504"/>
      </w:tabs>
      <w:snapToGrid w:val="0"/>
    </w:pPr>
  </w:style>
  <w:style w:type="character" w:customStyle="1" w:styleId="a9">
    <w:name w:val="ヘッダー (文字)"/>
    <w:basedOn w:val="a0"/>
    <w:link w:val="a8"/>
    <w:uiPriority w:val="99"/>
    <w:rsid w:val="00184301"/>
  </w:style>
  <w:style w:type="paragraph" w:styleId="aa">
    <w:name w:val="footer"/>
    <w:basedOn w:val="a"/>
    <w:link w:val="ab"/>
    <w:uiPriority w:val="99"/>
    <w:unhideWhenUsed/>
    <w:rsid w:val="00184301"/>
    <w:pPr>
      <w:tabs>
        <w:tab w:val="center" w:pos="4252"/>
        <w:tab w:val="right" w:pos="8504"/>
      </w:tabs>
      <w:snapToGrid w:val="0"/>
    </w:pPr>
  </w:style>
  <w:style w:type="character" w:customStyle="1" w:styleId="ab">
    <w:name w:val="フッター (文字)"/>
    <w:basedOn w:val="a0"/>
    <w:link w:val="aa"/>
    <w:uiPriority w:val="99"/>
    <w:rsid w:val="0018430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icc-es.org/evaluation-report-program/" TargetMode="External"/><Relationship Id="rId13" Type="http://schemas.openxmlformats.org/officeDocument/2006/relationships/hyperlink" Target="https://icc-es.org/search-wpsolr/?q=ac15" TargetMode="External"/><Relationship Id="rId18" Type="http://schemas.openxmlformats.org/officeDocument/2006/relationships/hyperlink" Target="https://www.building.govt.nz/building-code-compliance/how-the-building-code-works/building-act-2004/" TargetMode="External"/><Relationship Id="rId26" Type="http://schemas.openxmlformats.org/officeDocument/2006/relationships/hyperlink" Target="https://www.wto.org/english/tratop_e/tbt_e/principles_standards_tbt_e.htm" TargetMode="External"/><Relationship Id="rId3" Type="http://schemas.openxmlformats.org/officeDocument/2006/relationships/styles" Target="styles.xml"/><Relationship Id="rId21" Type="http://schemas.openxmlformats.org/officeDocument/2006/relationships/image" Target="media/image1.emf"/><Relationship Id="rId34" Type="http://schemas.microsoft.com/office/2020/10/relationships/intelligence" Target="intelligence2.xml"/><Relationship Id="rId7" Type="http://schemas.openxmlformats.org/officeDocument/2006/relationships/endnotes" Target="endnotes.xml"/><Relationship Id="rId12" Type="http://schemas.openxmlformats.org/officeDocument/2006/relationships/hyperlink" Target="https://icc-es.org/search-wpsolr/?q=ac04" TargetMode="External"/><Relationship Id="rId17" Type="http://schemas.openxmlformats.org/officeDocument/2006/relationships/hyperlink" Target="https://www.legislation.govt.nz/act/public/2004/0072/latest/DLM306036.html" TargetMode="External"/><Relationship Id="rId25" Type="http://schemas.openxmlformats.org/officeDocument/2006/relationships/hyperlink" Target="https://iea-ebc.org/working-group/building-energy-codes"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rt-re-batiment.developpement-durable.gouv.fr/titre-v-r322.html" TargetMode="External"/><Relationship Id="rId20" Type="http://schemas.openxmlformats.org/officeDocument/2006/relationships/hyperlink" Target="https://www.cti2000.it/index.php?controller=sezioni&amp;action=show&amp;subid=62" TargetMode="External"/><Relationship Id="rId29" Type="http://schemas.openxmlformats.org/officeDocument/2006/relationships/hyperlink" Target="https://www.pnnl.gov/main/publications/external/technical_reports/PNNL-21880.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c-es.org/search-wpsolr/?q=ac377" TargetMode="External"/><Relationship Id="rId24" Type="http://schemas.openxmlformats.org/officeDocument/2006/relationships/hyperlink" Target="https://www.iea.org/reports/technology-and-innovation-pathways-for-zero-carbon-ready-buildings-by-2030/tcps-strategic-vision-on-iea-net-zero-by-2050-s-buildings-milestones-to-2030"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abcb.gov.au/about" TargetMode="External"/><Relationship Id="rId23" Type="http://schemas.openxmlformats.org/officeDocument/2006/relationships/image" Target="media/image2.emf"/><Relationship Id="rId28" Type="http://schemas.openxmlformats.org/officeDocument/2006/relationships/hyperlink" Target="https://evo-world.org/en/library/download-protocol-documents-mainmenu-en/ipmvp-core-concepts/2025-2022-new-ipmvp-core-concepts-in-english/file" TargetMode="External"/><Relationship Id="rId10" Type="http://schemas.openxmlformats.org/officeDocument/2006/relationships/hyperlink" Target="https://icc-es.org/search-wpsolr/?q=ac12" TargetMode="External"/><Relationship Id="rId19" Type="http://schemas.openxmlformats.org/officeDocument/2006/relationships/hyperlink" Target="https://www.building.govt.nz/building-code-compliance/building-code-and-handbooks/"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icc-es.org/evaluation-report-program/acceptance-criteria/approved-criteria-search-ac-csi/" TargetMode="External"/><Relationship Id="rId14" Type="http://schemas.openxmlformats.org/officeDocument/2006/relationships/hyperlink" Target="https://icc-es.org/search-wpsolr/?q=ac353" TargetMode="External"/><Relationship Id="rId22" Type="http://schemas.openxmlformats.org/officeDocument/2006/relationships/hyperlink" Target="https://iea-ebc.org/working-group/building-energy-codes" TargetMode="External"/><Relationship Id="rId27" Type="http://schemas.openxmlformats.org/officeDocument/2006/relationships/hyperlink" Target="https://epb.center/epb-standards/energy-performance-buildings-directive-epbd/" TargetMode="External"/><Relationship Id="rId30" Type="http://schemas.openxmlformats.org/officeDocument/2006/relationships/hyperlink" Target="https://www.iea-ebc.org/Data/Sites/1/media/docs/working-groups/ebc_wg_hvac_final_report_november_2020.pdf"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2DE71A-383D-4D8F-8E0A-801C15BDD6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335</TotalTime>
  <Pages>17</Pages>
  <Words>8068</Words>
  <Characters>45993</Characters>
  <Application>Microsoft Office Word</Application>
  <DocSecurity>0</DocSecurity>
  <Lines>383</Lines>
  <Paragraphs>107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53954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TS</dc:creator>
  <cp:keywords/>
  <dc:description/>
  <cp:lastModifiedBy>TS</cp:lastModifiedBy>
  <cp:revision>66</cp:revision>
  <cp:lastPrinted>2023-03-31T14:47:00Z</cp:lastPrinted>
  <dcterms:created xsi:type="dcterms:W3CDTF">2023-12-15T04:23:00Z</dcterms:created>
  <dcterms:modified xsi:type="dcterms:W3CDTF">2023-12-27T05:38:00Z</dcterms:modified>
</cp:coreProperties>
</file>